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E3A03" w14:textId="2ABA8C11" w:rsidR="0070283C" w:rsidRPr="005A02E7" w:rsidRDefault="005A02E7" w:rsidP="005A02E7">
      <w:pPr>
        <w:pStyle w:val="CONTENTS"/>
      </w:pPr>
      <w:r w:rsidRPr="005A02E7">
        <w:t>Activité n</w:t>
      </w:r>
      <w:r w:rsidRPr="005A02E7">
        <w:rPr>
          <w:vertAlign w:val="superscript"/>
        </w:rPr>
        <w:t>o</w:t>
      </w:r>
      <w:r w:rsidRPr="005A02E7">
        <w:rPr>
          <w:rFonts w:ascii="Calibri" w:hAnsi="Calibri" w:cs="Calibri"/>
        </w:rPr>
        <w:t> </w:t>
      </w:r>
      <w:r>
        <w:t>2</w:t>
      </w:r>
      <w:r w:rsidR="00741CB5">
        <w:rPr>
          <w:rFonts w:ascii="Calibri" w:hAnsi="Calibri" w:cs="Calibri"/>
        </w:rPr>
        <w:t> </w:t>
      </w:r>
      <w:r w:rsidRPr="005A02E7">
        <w:t>: Utiliser les renseignements issus de la recherche</w:t>
      </w:r>
    </w:p>
    <w:p w14:paraId="50642AC8" w14:textId="1A1AD55C" w:rsidR="0070283C" w:rsidRPr="0070283C" w:rsidRDefault="000F2E78" w:rsidP="00BC40E0">
      <w:pPr>
        <w:pStyle w:val="BodyBullets"/>
      </w:pPr>
      <w:r>
        <w:t>C</w:t>
      </w:r>
      <w:r w:rsidR="005A02E7" w:rsidRPr="005A02E7">
        <w:t xml:space="preserve">ette fiche </w:t>
      </w:r>
      <w:r>
        <w:t xml:space="preserve">est à </w:t>
      </w:r>
      <w:r w:rsidRPr="005A02E7">
        <w:t xml:space="preserve">consulter </w:t>
      </w:r>
      <w:r w:rsidR="005A02E7" w:rsidRPr="005A02E7">
        <w:t>avant l</w:t>
      </w:r>
      <w:r w:rsidR="00741CB5">
        <w:t>’</w:t>
      </w:r>
      <w:r w:rsidR="005A02E7" w:rsidRPr="005A02E7">
        <w:t xml:space="preserve">atelier </w:t>
      </w:r>
      <w:r>
        <w:t>pour</w:t>
      </w:r>
      <w:r w:rsidR="005A02E7" w:rsidRPr="005A02E7">
        <w:t xml:space="preserve"> vous préparer à participer à </w:t>
      </w:r>
      <w:r>
        <w:t>la discussion</w:t>
      </w:r>
      <w:r w:rsidR="005A02E7" w:rsidRPr="005A02E7">
        <w:t xml:space="preserve"> avec vos pairs et à utiliser les renseignements issus de la recherche.</w:t>
      </w:r>
      <w:r w:rsidR="005A02E7">
        <w:t xml:space="preserve"> </w:t>
      </w:r>
    </w:p>
    <w:p w14:paraId="2DCA1323" w14:textId="5E2A5EB8" w:rsidR="00535F2D" w:rsidRDefault="005A02E7" w:rsidP="00BC40E0">
      <w:pPr>
        <w:pStyle w:val="BodyBullets"/>
      </w:pPr>
      <w:r w:rsidRPr="005A02E7">
        <w:t>Vous serez affecté à l</w:t>
      </w:r>
      <w:r w:rsidR="00741CB5">
        <w:t>’</w:t>
      </w:r>
      <w:r w:rsidRPr="005A02E7">
        <w:t>un des deux groupes suivants : développement de produits ou marketing.</w:t>
      </w:r>
    </w:p>
    <w:p w14:paraId="3C4D0420" w14:textId="3F9B9D42" w:rsidR="0070283C" w:rsidRDefault="005A02E7" w:rsidP="00BC40E0">
      <w:pPr>
        <w:pStyle w:val="BodyBullets"/>
      </w:pPr>
      <w:r>
        <w:t>Chaque groupe fera ensuite un compte rendu afin que vous puissiez mieux comprendre deux aspects essentiels du renforcement de l</w:t>
      </w:r>
      <w:r w:rsidR="00741CB5">
        <w:t>’</w:t>
      </w:r>
      <w:r>
        <w:t>attrait d</w:t>
      </w:r>
      <w:r w:rsidR="00741CB5">
        <w:t>’</w:t>
      </w:r>
      <w:r>
        <w:t>une destination.</w:t>
      </w:r>
    </w:p>
    <w:p w14:paraId="71A4145E" w14:textId="77777777" w:rsidR="0070283C" w:rsidRPr="0070283C" w:rsidRDefault="0070283C" w:rsidP="00BC40E0">
      <w:pPr>
        <w:pStyle w:val="BodyBullets"/>
      </w:pPr>
    </w:p>
    <w:p w14:paraId="3EAE44B2" w14:textId="16C9AE64" w:rsidR="00DC126D" w:rsidRPr="005A02E7" w:rsidRDefault="005A02E7" w:rsidP="005A02E7">
      <w:pPr>
        <w:pStyle w:val="CONTENTS"/>
      </w:pPr>
      <w:r w:rsidRPr="005A02E7">
        <w:t>Groupe</w:t>
      </w:r>
      <w:r w:rsidRPr="005A02E7">
        <w:rPr>
          <w:rFonts w:ascii="Calibri" w:hAnsi="Calibri" w:cs="Calibri"/>
        </w:rPr>
        <w:t> </w:t>
      </w:r>
      <w:r w:rsidRPr="005A02E7">
        <w:t xml:space="preserve">1 – </w:t>
      </w:r>
      <w:r w:rsidR="000F2E78">
        <w:t>D</w:t>
      </w:r>
      <w:r w:rsidR="000F2E78" w:rsidRPr="005A02E7">
        <w:t>éveloppement de produits</w:t>
      </w:r>
    </w:p>
    <w:p w14:paraId="3E8E45E5" w14:textId="55FB462E" w:rsidR="00463B2E" w:rsidRDefault="005A02E7" w:rsidP="00BC40E0">
      <w:pPr>
        <w:pStyle w:val="BodyCopy"/>
        <w:numPr>
          <w:ilvl w:val="0"/>
          <w:numId w:val="11"/>
        </w:numPr>
      </w:pPr>
      <w:bookmarkStart w:id="0" w:name="_Hlk196227917"/>
      <w:r w:rsidRPr="00D10802">
        <w:t>Apprenez à connaître les passionnés de culture en consultant les différentes sections du profil afin de mieux comprendre les valeurs, les motivations et les comportements de ce type de voyageur.</w:t>
      </w:r>
      <w:r>
        <w:t xml:space="preserve"> </w:t>
      </w:r>
      <w:r w:rsidRPr="00D10802">
        <w:t>Notez les huit à dix caractéristiques principales qui décrivent ce voyageur et qui pourraient vous aider à développer vos produits.</w:t>
      </w:r>
      <w:r>
        <w:t xml:space="preserve"> </w:t>
      </w:r>
      <w:r w:rsidRPr="00D10802">
        <w:t>Consultez au moins les points suivants :</w:t>
      </w:r>
    </w:p>
    <w:p w14:paraId="731C24E0" w14:textId="50A65E12" w:rsidR="00463B2E" w:rsidRPr="00D10802" w:rsidRDefault="000F2E78" w:rsidP="00BC40E0">
      <w:pPr>
        <w:pStyle w:val="BodyCopy"/>
        <w:numPr>
          <w:ilvl w:val="0"/>
          <w:numId w:val="9"/>
        </w:numPr>
      </w:pPr>
      <w:r w:rsidRPr="00D10802">
        <w:t>Description sommaire et ce que vous devez savoir à son sujet (p. 19).</w:t>
      </w:r>
    </w:p>
    <w:p w14:paraId="19BF988B" w14:textId="42D99DF4" w:rsidR="00463B2E" w:rsidRPr="00D10802" w:rsidRDefault="005A02E7" w:rsidP="00BC40E0">
      <w:pPr>
        <w:pStyle w:val="BodyCopy"/>
        <w:numPr>
          <w:ilvl w:val="0"/>
          <w:numId w:val="9"/>
        </w:numPr>
      </w:pPr>
      <w:r w:rsidRPr="00D10802">
        <w:t>Valeurs et attitudes touristiques, motivations émotionnelles et destinations souhaitées (p. 20).</w:t>
      </w:r>
    </w:p>
    <w:p w14:paraId="664BC703" w14:textId="145075E4" w:rsidR="00463B2E" w:rsidRPr="00D10802" w:rsidRDefault="00216A62" w:rsidP="00BC40E0">
      <w:pPr>
        <w:pStyle w:val="BodyCopy"/>
        <w:numPr>
          <w:ilvl w:val="0"/>
          <w:numId w:val="9"/>
        </w:numPr>
      </w:pPr>
      <w:r w:rsidRPr="00D10802">
        <w:t>Compagnons de voyage et opinions sur le tourisme responsable (p. 24).</w:t>
      </w:r>
    </w:p>
    <w:p w14:paraId="041EB8FA" w14:textId="021F9DD8" w:rsidR="00463B2E" w:rsidRPr="00D10802" w:rsidRDefault="005A02E7" w:rsidP="00BC40E0">
      <w:pPr>
        <w:pStyle w:val="BodyCopy"/>
        <w:numPr>
          <w:ilvl w:val="0"/>
          <w:numId w:val="9"/>
        </w:numPr>
      </w:pPr>
      <w:r w:rsidRPr="00D10802">
        <w:t>Principales activités de voyage recherchées (p. 25).</w:t>
      </w:r>
    </w:p>
    <w:p w14:paraId="29AAFE1A" w14:textId="2610D7DF" w:rsidR="00463B2E" w:rsidRPr="00D10802" w:rsidRDefault="005A02E7" w:rsidP="00BC40E0">
      <w:pPr>
        <w:pStyle w:val="BodyCopy"/>
        <w:numPr>
          <w:ilvl w:val="0"/>
          <w:numId w:val="9"/>
        </w:numPr>
      </w:pPr>
      <w:r w:rsidRPr="00D10802">
        <w:t>Avantages fonctionnels de la destination souhaitée (p. 29).</w:t>
      </w:r>
    </w:p>
    <w:p w14:paraId="1FE2F687" w14:textId="005B17B2" w:rsidR="00535F2D" w:rsidRPr="00D10802" w:rsidRDefault="005A02E7" w:rsidP="00BC40E0">
      <w:pPr>
        <w:pStyle w:val="BodyCopy"/>
        <w:numPr>
          <w:ilvl w:val="0"/>
          <w:numId w:val="9"/>
        </w:numPr>
      </w:pPr>
      <w:r w:rsidRPr="00D10802">
        <w:t>Dans quelle mesure les caractéristiques principales indiquées à la section «</w:t>
      </w:r>
      <w:r w:rsidR="00216A62" w:rsidRPr="00D10802">
        <w:t> </w:t>
      </w:r>
      <w:r w:rsidRPr="00D10802">
        <w:t>Public</w:t>
      </w:r>
      <w:r w:rsidR="00216A62" w:rsidRPr="00D10802">
        <w:t> </w:t>
      </w:r>
      <w:r w:rsidRPr="00D10802">
        <w:t>» de la requête ChatGPT correspondent-elles à celles que vous avez sélectionnées?</w:t>
      </w:r>
    </w:p>
    <w:p w14:paraId="61184CAB" w14:textId="5430918F" w:rsidR="00DC126D" w:rsidRDefault="005A02E7" w:rsidP="00BC40E0">
      <w:pPr>
        <w:pStyle w:val="BodyCopy"/>
        <w:numPr>
          <w:ilvl w:val="0"/>
          <w:numId w:val="11"/>
        </w:numPr>
      </w:pPr>
      <w:r w:rsidRPr="00D10802">
        <w:t xml:space="preserve">Discutez </w:t>
      </w:r>
      <w:r w:rsidR="00493B05" w:rsidRPr="00D10802">
        <w:t>des</w:t>
      </w:r>
      <w:r w:rsidRPr="00D10802">
        <w:t xml:space="preserve"> éléments de l</w:t>
      </w:r>
      <w:r w:rsidR="00216A62" w:rsidRPr="00D10802">
        <w:t>’</w:t>
      </w:r>
      <w:r w:rsidRPr="00D10802">
        <w:t>expérience du Festival international des fruits de mer de l’Île-du-Prince-Édouard (</w:t>
      </w:r>
      <w:hyperlink r:id="rId11" w:history="1">
        <w:r w:rsidRPr="00D10802">
          <w:rPr>
            <w:rStyle w:val="Lienhypertexte"/>
          </w:rPr>
          <w:t>www.peishellfish.com/fr</w:t>
        </w:r>
      </w:hyperlink>
      <w:r w:rsidRPr="00D10802">
        <w:t>)</w:t>
      </w:r>
      <w:r w:rsidR="00493B05" w:rsidRPr="00D10802">
        <w:t xml:space="preserve"> et notez ceux </w:t>
      </w:r>
      <w:r w:rsidRPr="00D10802">
        <w:t>qui pourraient susciter l’intérêt des passionnés de culture et ceux qui pourraient moins les intéresser.</w:t>
      </w:r>
      <w:bookmarkStart w:id="1" w:name="OLE_LINK103"/>
    </w:p>
    <w:p w14:paraId="7C421BBA" w14:textId="614DE015" w:rsidR="00CC2E9E" w:rsidRDefault="005A02E7" w:rsidP="00BC40E0">
      <w:pPr>
        <w:pStyle w:val="BodyCopy"/>
        <w:numPr>
          <w:ilvl w:val="0"/>
          <w:numId w:val="11"/>
        </w:numPr>
      </w:pPr>
      <w:r w:rsidRPr="00D10802">
        <w:t>Passez maintenant en revue les deux idées proposées par ChatGPT.</w:t>
      </w:r>
      <w:r>
        <w:t xml:space="preserve"> </w:t>
      </w:r>
      <w:r w:rsidRPr="00D10802">
        <w:t>À l</w:t>
      </w:r>
      <w:r w:rsidR="00216A62" w:rsidRPr="00D10802">
        <w:t>’</w:t>
      </w:r>
      <w:r w:rsidRPr="00D10802">
        <w:t>aide des renseignements issus de la recherche, discutez de l</w:t>
      </w:r>
      <w:r w:rsidR="00216A62" w:rsidRPr="00D10802">
        <w:t>’</w:t>
      </w:r>
      <w:r w:rsidRPr="00D10802">
        <w:t>idée qui, selon votre groupe, correspond le mieux à ce type de voyageur et expliquez pourquoi.</w:t>
      </w:r>
    </w:p>
    <w:p w14:paraId="0F2EA616" w14:textId="57FD0D76" w:rsidR="00CC2E9E" w:rsidRPr="00D10802" w:rsidRDefault="005A02E7" w:rsidP="00BC40E0">
      <w:pPr>
        <w:pStyle w:val="BodyCopy"/>
        <w:numPr>
          <w:ilvl w:val="0"/>
          <w:numId w:val="11"/>
        </w:numPr>
      </w:pPr>
      <w:r w:rsidRPr="00D10802">
        <w:t>Que pourriez-vous changer ou améliorer dans cette idée afin de l</w:t>
      </w:r>
      <w:r w:rsidR="00216A62" w:rsidRPr="00D10802">
        <w:t>’</w:t>
      </w:r>
      <w:r w:rsidRPr="00D10802">
        <w:t>adapter davantage aux motivations et aux valeurs des passionnés de culture?</w:t>
      </w:r>
    </w:p>
    <w:p w14:paraId="0BA642AF" w14:textId="1B2A323C" w:rsidR="00451B82" w:rsidRPr="00D10802" w:rsidRDefault="005A02E7" w:rsidP="00BC40E0">
      <w:pPr>
        <w:pStyle w:val="BodyCopy"/>
        <w:numPr>
          <w:ilvl w:val="0"/>
          <w:numId w:val="11"/>
        </w:numPr>
      </w:pPr>
      <w:r w:rsidRPr="00D10802">
        <w:t>Choisissez une personne pour présenter brièvement les points saillants de votre discussion et vos idées à l</w:t>
      </w:r>
      <w:r w:rsidR="00216A62" w:rsidRPr="00D10802">
        <w:t>’</w:t>
      </w:r>
      <w:r w:rsidRPr="00D10802">
        <w:t>ensemble des personnes participantes.</w:t>
      </w:r>
    </w:p>
    <w:bookmarkEnd w:id="0"/>
    <w:p w14:paraId="0458D8E4" w14:textId="77777777" w:rsidR="00451B82" w:rsidRDefault="00451B82" w:rsidP="00BC40E0">
      <w:pPr>
        <w:pStyle w:val="BodyCopy"/>
      </w:pPr>
    </w:p>
    <w:p w14:paraId="5F8567D6" w14:textId="77777777" w:rsidR="00DC126D" w:rsidRDefault="00DC126D" w:rsidP="00BC40E0">
      <w:pPr>
        <w:pStyle w:val="BodyCopy"/>
      </w:pPr>
    </w:p>
    <w:p w14:paraId="1BED61C0" w14:textId="0D7B34D8" w:rsidR="00CC2E9E" w:rsidRDefault="00CC2E9E" w:rsidP="00FA7F7A">
      <w:pPr>
        <w:ind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2D402A93" w14:textId="7907FD0A" w:rsidR="00FA7F7A" w:rsidRDefault="000F2E78" w:rsidP="00BC40E0">
      <w:pPr>
        <w:pStyle w:val="BodyCopy"/>
      </w:pPr>
      <w: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A5F4A" wp14:editId="4067E62C">
                <wp:simplePos x="0" y="0"/>
                <wp:positionH relativeFrom="column">
                  <wp:posOffset>135890</wp:posOffset>
                </wp:positionH>
                <wp:positionV relativeFrom="paragraph">
                  <wp:posOffset>0</wp:posOffset>
                </wp:positionV>
                <wp:extent cx="6333490" cy="7908925"/>
                <wp:effectExtent l="0" t="0" r="10160" b="15875"/>
                <wp:wrapTopAndBottom/>
                <wp:docPr id="13790083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3490" cy="7908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AA8D2" w14:textId="77777777" w:rsidR="00F90825" w:rsidRPr="00F90825" w:rsidRDefault="00F90825" w:rsidP="007A5E98">
                            <w:pPr>
                              <w:pStyle w:val="Style1"/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044C0B" w14:textId="197FEF5E" w:rsidR="00CC2E9E" w:rsidRPr="004D55FC" w:rsidRDefault="007A5E98" w:rsidP="007A5E98">
                            <w:pPr>
                              <w:pStyle w:val="Style1"/>
                              <w:spacing w:line="276" w:lineRule="auto"/>
                              <w:rPr>
                                <w:sz w:val="25"/>
                                <w:szCs w:val="25"/>
                              </w:rPr>
                            </w:pPr>
                            <w:r w:rsidRPr="004D55FC">
                              <w:rPr>
                                <w:sz w:val="25"/>
                                <w:szCs w:val="25"/>
                              </w:rPr>
                              <w:t xml:space="preserve">Requête ChatGPT utilisée pour </w:t>
                            </w:r>
                            <w:r w:rsidR="000009DC">
                              <w:rPr>
                                <w:sz w:val="25"/>
                                <w:szCs w:val="25"/>
                              </w:rPr>
                              <w:t>proposer</w:t>
                            </w:r>
                            <w:r w:rsidRPr="004D55FC">
                              <w:rPr>
                                <w:sz w:val="25"/>
                                <w:szCs w:val="25"/>
                              </w:rPr>
                              <w:t xml:space="preserve"> des idées d’expériences</w:t>
                            </w:r>
                          </w:p>
                          <w:p w14:paraId="58E640D9" w14:textId="64B15A85" w:rsidR="00CC2E9E" w:rsidRPr="00122513" w:rsidRDefault="007A5E98" w:rsidP="00BC40E0">
                            <w:pPr>
                              <w:pStyle w:val="BodyBullets"/>
                            </w:pPr>
                            <w:r w:rsidRPr="00122513">
                              <w:t>J</w:t>
                            </w:r>
                            <w:r w:rsidR="00F90825" w:rsidRPr="00122513">
                              <w:t>’</w:t>
                            </w:r>
                            <w:r w:rsidRPr="00122513">
                              <w:t>aimerais que vous vous mettiez dans la peau d</w:t>
                            </w:r>
                            <w:r w:rsidR="00F90825" w:rsidRPr="00122513">
                              <w:t>’</w:t>
                            </w:r>
                            <w:r w:rsidRPr="00122513">
                              <w:t xml:space="preserve">un organisme de marketing de destination (OMD) </w:t>
                            </w:r>
                            <w:r w:rsidR="00493B05" w:rsidRPr="00122513">
                              <w:t>de</w:t>
                            </w:r>
                            <w:r w:rsidRPr="00122513">
                              <w:t xml:space="preserve"> l</w:t>
                            </w:r>
                            <w:r w:rsidR="00F90825" w:rsidRPr="00122513">
                              <w:t>’</w:t>
                            </w:r>
                            <w:r w:rsidRPr="00122513">
                              <w:t xml:space="preserve">Île-du-Prince-Édouard qui fait la promotion du Festival international des fruits de mer. </w:t>
                            </w:r>
                            <w:r w:rsidRPr="00D10802">
                              <w:t xml:space="preserve">Vous pouvez obtenir des renseignements sur cet événement au </w:t>
                            </w:r>
                            <w:hyperlink r:id="rId12" w:history="1">
                              <w:r w:rsidRPr="00D10802">
                                <w:rPr>
                                  <w:rStyle w:val="Lienhypertexte"/>
                                  <w:szCs w:val="21"/>
                                </w:rPr>
                                <w:t>www.peishellfish.com/fr</w:t>
                              </w:r>
                            </w:hyperlink>
                            <w:r w:rsidRPr="00D10802">
                              <w:t xml:space="preserve"> et vous faire une idée de ce festival qui propose des spectacles musicaux, des fêtes </w:t>
                            </w:r>
                            <w:r w:rsidR="00091C7B" w:rsidRPr="00D10802">
                              <w:t>de cuisine</w:t>
                            </w:r>
                            <w:r w:rsidRPr="00D10802">
                              <w:t>, des démonstrations culinaires, des concours de chefs ainsi que l’événement Feast &amp; Frolic.</w:t>
                            </w:r>
                            <w:r w:rsidRPr="00122513">
                              <w:t xml:space="preserve"> </w:t>
                            </w:r>
                          </w:p>
                          <w:p w14:paraId="1452B29B" w14:textId="540F3CF0" w:rsidR="00CC2E9E" w:rsidRPr="00122513" w:rsidRDefault="007A5E98" w:rsidP="00BC40E0">
                            <w:pPr>
                              <w:pStyle w:val="BodyBullets"/>
                            </w:pPr>
                            <w:r w:rsidRPr="00122513">
                              <w:t>Je voudrais que vous proposiez deux idées d</w:t>
                            </w:r>
                            <w:r w:rsidR="00F90825" w:rsidRPr="00122513">
                              <w:t>’</w:t>
                            </w:r>
                            <w:r w:rsidRPr="00122513">
                              <w:t>expériences novatrices et lucratives qui pourraient renforcer l</w:t>
                            </w:r>
                            <w:r w:rsidR="00F90825" w:rsidRPr="00122513">
                              <w:t>’</w:t>
                            </w:r>
                            <w:r w:rsidRPr="00122513">
                              <w:t xml:space="preserve">attrait de ce festival </w:t>
                            </w:r>
                            <w:r w:rsidR="00854A92" w:rsidRPr="00122513">
                              <w:t>auprès d’</w:t>
                            </w:r>
                            <w:r w:rsidRPr="00122513">
                              <w:t>un public précis, dont les caractéristiques sont décrites ci-dessous.</w:t>
                            </w:r>
                          </w:p>
                          <w:p w14:paraId="439A9BC1" w14:textId="77777777" w:rsidR="00F657BB" w:rsidRPr="00122513" w:rsidRDefault="00F657BB" w:rsidP="00BC40E0">
                            <w:pPr>
                              <w:pStyle w:val="BodyCopy"/>
                            </w:pPr>
                          </w:p>
                          <w:p w14:paraId="1D5624D7" w14:textId="24DCD530" w:rsidR="00CC2E9E" w:rsidRPr="00D10802" w:rsidRDefault="007A5E98" w:rsidP="00BC40E0">
                            <w:pPr>
                              <w:pStyle w:val="BodyCopy"/>
                            </w:pPr>
                            <w:r w:rsidRPr="00D10802">
                              <w:rPr>
                                <w:b/>
                              </w:rPr>
                              <w:t>Public</w:t>
                            </w:r>
                            <w:r w:rsidRPr="00D10802">
                              <w:t> </w:t>
                            </w:r>
                            <w:r w:rsidRPr="00D10802">
                              <w:rPr>
                                <w:b/>
                              </w:rPr>
                              <w:t>:</w:t>
                            </w:r>
                            <w:r w:rsidRPr="00D10802">
                              <w:t xml:space="preserve"> Voici quelques renseignements </w:t>
                            </w:r>
                            <w:r w:rsidR="00122513" w:rsidRPr="00D10802">
                              <w:t xml:space="preserve">à prendre en compte </w:t>
                            </w:r>
                            <w:r w:rsidRPr="00D10802">
                              <w:t>sur un segment de voyageurs décrivant leurs valeurs, leurs motivations et leurs préférences en matière de voyage</w:t>
                            </w:r>
                            <w:r w:rsidR="00122513" w:rsidRPr="00D10802">
                              <w:t> </w:t>
                            </w:r>
                            <w:r w:rsidRPr="00D10802">
                              <w:t>:</w:t>
                            </w:r>
                          </w:p>
                          <w:p w14:paraId="0CD00AE6" w14:textId="476E8466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Personnes libres d’esprit recherchant des expériences authentiques;</w:t>
                            </w:r>
                          </w:p>
                          <w:p w14:paraId="243ED546" w14:textId="54DA5C46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Se plongent dans la culture et l’histoire locales;</w:t>
                            </w:r>
                          </w:p>
                          <w:p w14:paraId="1988AF5B" w14:textId="23AEE85C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Privilégient la diversité, l’inclusion et la durabilité;</w:t>
                            </w:r>
                          </w:p>
                          <w:p w14:paraId="2BBBF021" w14:textId="6845A90D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Aiment rester flexibles;</w:t>
                            </w:r>
                          </w:p>
                          <w:p w14:paraId="63F7F30F" w14:textId="072939A3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Rencontrent de nouvelles personnes, découvrent de nouvelles perspectives et se sentent comme chez eux;</w:t>
                            </w:r>
                          </w:p>
                          <w:p w14:paraId="3A3474D2" w14:textId="17CDDFEC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Cuisine locale, festivals et événements culturels, visite de musées et de monuments;</w:t>
                            </w:r>
                          </w:p>
                          <w:p w14:paraId="0972651F" w14:textId="45D6A804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Scène musicale et artistique dynamique.</w:t>
                            </w:r>
                          </w:p>
                          <w:p w14:paraId="049E1F05" w14:textId="77777777" w:rsidR="00CC2E9E" w:rsidRPr="00122513" w:rsidRDefault="00CC2E9E" w:rsidP="00BC40E0">
                            <w:pPr>
                              <w:pStyle w:val="BodyBullets"/>
                            </w:pPr>
                          </w:p>
                          <w:p w14:paraId="4118C49B" w14:textId="6C6F9D4B" w:rsidR="00CC2E9E" w:rsidRPr="00122513" w:rsidRDefault="007A5E98" w:rsidP="00BC40E0">
                            <w:pPr>
                              <w:pStyle w:val="BodyCopy"/>
                            </w:pPr>
                            <w:r w:rsidRPr="00122513">
                              <w:t xml:space="preserve">Les idées </w:t>
                            </w:r>
                            <w:r w:rsidR="003E6BA8">
                              <w:t>d</w:t>
                            </w:r>
                            <w:r w:rsidR="00C523F3">
                              <w:t>’</w:t>
                            </w:r>
                            <w:r w:rsidR="003E6BA8">
                              <w:t xml:space="preserve">expériences </w:t>
                            </w:r>
                            <w:r w:rsidRPr="00122513">
                              <w:t xml:space="preserve">doivent : </w:t>
                            </w:r>
                          </w:p>
                          <w:p w14:paraId="6E3B3437" w14:textId="558C2EC9" w:rsidR="00CC2E9E" w:rsidRPr="00D10802" w:rsidRDefault="00E23964" w:rsidP="00BC40E0">
                            <w:pPr>
                              <w:pStyle w:val="BodyBullets"/>
                            </w:pPr>
                            <w:r w:rsidRPr="00D10802">
                              <w:t>c</w:t>
                            </w:r>
                            <w:r w:rsidR="007A5E98" w:rsidRPr="00D10802">
                              <w:t>ibler précisément les valeurs, les motivations et les préférences du segment de voyageurs défini;</w:t>
                            </w:r>
                          </w:p>
                          <w:p w14:paraId="704F0DE0" w14:textId="789CE8D8" w:rsidR="00CC2E9E" w:rsidRPr="00122513" w:rsidRDefault="00E23964" w:rsidP="00BC40E0">
                            <w:pPr>
                              <w:pStyle w:val="BodyBullets"/>
                            </w:pPr>
                            <w:r w:rsidRPr="00122513">
                              <w:t>ê</w:t>
                            </w:r>
                            <w:r w:rsidR="007A5E98" w:rsidRPr="00122513">
                              <w:t>tre créatives et attrayantes afin de susciter l’enthousiasme et d</w:t>
                            </w:r>
                            <w:r w:rsidR="00F90825" w:rsidRPr="00122513">
                              <w:t>’</w:t>
                            </w:r>
                            <w:r w:rsidR="007A5E98" w:rsidRPr="00122513">
                              <w:t>accroître l’attrait du festival;</w:t>
                            </w:r>
                          </w:p>
                          <w:p w14:paraId="23D439CC" w14:textId="0BD5E45D" w:rsidR="00CC2E9E" w:rsidRPr="00D10802" w:rsidRDefault="00E23964" w:rsidP="00BC40E0">
                            <w:pPr>
                              <w:pStyle w:val="BodyBullets"/>
                            </w:pPr>
                            <w:r w:rsidRPr="00D10802">
                              <w:t>ê</w:t>
                            </w:r>
                            <w:r w:rsidR="007A5E98" w:rsidRPr="00D10802">
                              <w:t>tre réalisables, réalistes et exploitables dans le cadre d’un budget et d’un calendrier raisonnables.</w:t>
                            </w:r>
                          </w:p>
                          <w:p w14:paraId="1FB9FE7C" w14:textId="77777777" w:rsidR="00CC2E9E" w:rsidRPr="00122513" w:rsidRDefault="00CC2E9E" w:rsidP="00BC40E0">
                            <w:pPr>
                              <w:pStyle w:val="BodyBullets"/>
                            </w:pPr>
                          </w:p>
                          <w:p w14:paraId="3D649771" w14:textId="73A8CB44" w:rsidR="00CC2E9E" w:rsidRPr="00122513" w:rsidRDefault="00F90825" w:rsidP="007A5E98">
                            <w:pPr>
                              <w:spacing w:line="276" w:lineRule="auto"/>
                              <w:ind w:left="851" w:hanging="425"/>
                              <w:rPr>
                                <w:rFonts w:ascii="Suisse Int'l Book" w:eastAsia="Arial" w:hAnsi="Suisse Int'l Book" w:cs="Times New Roman (Body CS)"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122513">
                              <w:rPr>
                                <w:rFonts w:ascii="Suisse Int'l Book" w:eastAsia="Arial" w:hAnsi="Suisse Int'l Book" w:cs="Times New Roman (Body CS)"/>
                                <w:b/>
                                <w:bCs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>Type de résultat :</w:t>
                            </w:r>
                            <w:r w:rsidRPr="00122513">
                              <w:rPr>
                                <w:rFonts w:ascii="Suisse Int'l Book" w:eastAsia="Arial" w:hAnsi="Suisse Int'l Book" w:cs="Times New Roman (Body CS)"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 xml:space="preserve"> Proposez deux idées</w:t>
                            </w:r>
                            <w:r w:rsidR="00C523F3">
                              <w:t xml:space="preserve"> </w:t>
                            </w:r>
                            <w:r w:rsidR="00C523F3" w:rsidRPr="00C523F3">
                              <w:rPr>
                                <w:rFonts w:ascii="Suisse Int'l Book" w:eastAsia="Arial" w:hAnsi="Suisse Int'l Book" w:cs="Times New Roman (Body CS)"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>d’expériences</w:t>
                            </w:r>
                            <w:r w:rsidRPr="00122513">
                              <w:rPr>
                                <w:rFonts w:ascii="Suisse Int'l Book" w:eastAsia="Arial" w:hAnsi="Suisse Int'l Book" w:cs="Times New Roman (Body CS)"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>, chacune comprenant :</w:t>
                            </w:r>
                          </w:p>
                          <w:p w14:paraId="57128CF6" w14:textId="63FDDA1A" w:rsidR="00CC2E9E" w:rsidRPr="00122513" w:rsidRDefault="007A5E98" w:rsidP="00BC40E0">
                            <w:pPr>
                              <w:pStyle w:val="BodyBullets"/>
                            </w:pPr>
                            <w:bookmarkStart w:id="2" w:name="_Hlk196228432"/>
                            <w:r w:rsidRPr="00122513">
                              <w:t>un titre ou un nom pour l’expérience – un titre concis et descriptif qui fait appel aux valeurs et aux motivations des voyageurs;</w:t>
                            </w:r>
                          </w:p>
                          <w:p w14:paraId="7DB69B12" w14:textId="2EFF1A10" w:rsidR="00CC2E9E" w:rsidRPr="00122513" w:rsidRDefault="00F90825" w:rsidP="00BC40E0">
                            <w:pPr>
                              <w:pStyle w:val="BodyBullets"/>
                            </w:pPr>
                            <w:r w:rsidRPr="00122513">
                              <w:t xml:space="preserve">les caractéristiques du public cible – cernez les valeurs et les motivations qui suscitent l’intérêt du voyageur pour cette </w:t>
                            </w:r>
                            <w:r w:rsidR="00866016" w:rsidRPr="00122513">
                              <w:t>idée d’</w:t>
                            </w:r>
                            <w:r w:rsidRPr="00122513">
                              <w:t>expérience;</w:t>
                            </w:r>
                          </w:p>
                          <w:bookmarkEnd w:id="2"/>
                          <w:p w14:paraId="6167FC58" w14:textId="286E9CAB" w:rsidR="00CC2E9E" w:rsidRPr="00122513" w:rsidRDefault="00F90825" w:rsidP="00BC40E0">
                            <w:pPr>
                              <w:pStyle w:val="BodyBullets"/>
                            </w:pPr>
                            <w:r w:rsidRPr="00122513">
                              <w:t>une description – une brève description d’un paragraphe qui exprime l’essence de l’expérience au public cible;</w:t>
                            </w:r>
                          </w:p>
                          <w:p w14:paraId="6D48B114" w14:textId="726D6C85" w:rsidR="00CC2E9E" w:rsidRPr="00122513" w:rsidRDefault="00F90825" w:rsidP="00BC40E0">
                            <w:pPr>
                              <w:pStyle w:val="BodyBullets"/>
                            </w:pPr>
                            <w:r w:rsidRPr="00122513">
                              <w:t xml:space="preserve">les recettes potentielles – une fourchette de prix qui pourrait être demandée pour cette expérience; </w:t>
                            </w:r>
                          </w:p>
                          <w:p w14:paraId="18BE48CD" w14:textId="29F14FB3" w:rsidR="00CC2E9E" w:rsidRPr="007A5E98" w:rsidRDefault="00F90825" w:rsidP="00BC40E0">
                            <w:pPr>
                              <w:pStyle w:val="BodyBullets"/>
                            </w:pPr>
                            <w:r w:rsidRPr="00122513">
                              <w:t>des partenariats – les partenaires potentiels que l’organisat</w:t>
                            </w:r>
                            <w:r w:rsidR="00122513">
                              <w:t>ion</w:t>
                            </w:r>
                            <w:r w:rsidRPr="00122513">
                              <w:t xml:space="preserve"> du festival pourrait mobiliser pour proposer l’expérience et étendre les retombées économiques du festival à l’ensemble de la</w:t>
                            </w:r>
                            <w:r>
                              <w:t xml:space="preserve"> communauté.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A5F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0.7pt;margin-top:0;width:498.7pt;height:6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" fillcolor="#d8d8d8 [2732]" strokeweight=".5pt">
                <v:textbox>
                  <w:txbxContent>
                    <w:p w14:paraId="460AA8D2" w14:textId="77777777" w:rsidR="00F90825" w:rsidRPr="00F90825" w:rsidRDefault="00F90825" w:rsidP="007A5E98">
                      <w:pPr>
                        <w:pStyle w:val="Style1"/>
                        <w:spacing w:line="276" w:lineRule="auto"/>
                        <w:rPr>
                          <w:sz w:val="20"/>
                          <w:szCs w:val="20"/>
                        </w:rPr>
                      </w:pPr>
                    </w:p>
                    <w:p w14:paraId="6D044C0B" w14:textId="197FEF5E" w:rsidR="00CC2E9E" w:rsidRPr="004D55FC" w:rsidRDefault="007A5E98" w:rsidP="007A5E98">
                      <w:pPr>
                        <w:pStyle w:val="Style1"/>
                        <w:spacing w:line="276" w:lineRule="auto"/>
                        <w:rPr>
                          <w:sz w:val="25"/>
                          <w:szCs w:val="25"/>
                        </w:rPr>
                      </w:pPr>
                      <w:r w:rsidRPr="004D55FC">
                        <w:rPr>
                          <w:sz w:val="25"/>
                          <w:szCs w:val="25"/>
                        </w:rPr>
                        <w:t xml:space="preserve">Requête ChatGPT utilisée pour </w:t>
                      </w:r>
                      <w:r w:rsidR="000009DC">
                        <w:rPr>
                          <w:sz w:val="25"/>
                          <w:szCs w:val="25"/>
                        </w:rPr>
                        <w:t>proposer</w:t>
                      </w:r>
                      <w:r w:rsidRPr="004D55FC">
                        <w:rPr>
                          <w:sz w:val="25"/>
                          <w:szCs w:val="25"/>
                        </w:rPr>
                        <w:t xml:space="preserve"> des idées d’expériences</w:t>
                      </w:r>
                    </w:p>
                    <w:p w14:paraId="58E640D9" w14:textId="64B15A85" w:rsidR="00CC2E9E" w:rsidRPr="00122513" w:rsidRDefault="007A5E98" w:rsidP="00BC40E0">
                      <w:pPr>
                        <w:pStyle w:val="BodyBullets"/>
                      </w:pPr>
                      <w:r w:rsidRPr="00122513">
                        <w:t>J</w:t>
                      </w:r>
                      <w:r w:rsidR="00F90825" w:rsidRPr="00122513">
                        <w:t>’</w:t>
                      </w:r>
                      <w:r w:rsidRPr="00122513">
                        <w:t>aimerais que vous vous mettiez dans la peau d</w:t>
                      </w:r>
                      <w:r w:rsidR="00F90825" w:rsidRPr="00122513">
                        <w:t>’</w:t>
                      </w:r>
                      <w:r w:rsidRPr="00122513">
                        <w:t xml:space="preserve">un organisme de marketing de destination (OMD) </w:t>
                      </w:r>
                      <w:r w:rsidR="00493B05" w:rsidRPr="00122513">
                        <w:t>de</w:t>
                      </w:r>
                      <w:r w:rsidRPr="00122513">
                        <w:t xml:space="preserve"> l</w:t>
                      </w:r>
                      <w:r w:rsidR="00F90825" w:rsidRPr="00122513">
                        <w:t>’</w:t>
                      </w:r>
                      <w:r w:rsidRPr="00122513">
                        <w:t xml:space="preserve">Île-du-Prince-Édouard qui fait la promotion du Festival international des fruits de mer. </w:t>
                      </w:r>
                      <w:r w:rsidRPr="00D10802">
                        <w:t xml:space="preserve">Vous pouvez obtenir des renseignements sur cet événement au </w:t>
                      </w:r>
                      <w:hyperlink r:id="rId13" w:history="1">
                        <w:r w:rsidRPr="00D10802">
                          <w:rPr>
                            <w:rStyle w:val="Lienhypertexte"/>
                            <w:szCs w:val="21"/>
                          </w:rPr>
                          <w:t>www.peishellfish.com/fr</w:t>
                        </w:r>
                      </w:hyperlink>
                      <w:r w:rsidRPr="00D10802">
                        <w:t xml:space="preserve"> et vous faire une idée de ce festival qui propose des spectacles musicaux, des fêtes </w:t>
                      </w:r>
                      <w:r w:rsidR="00091C7B" w:rsidRPr="00D10802">
                        <w:t>de cuisine</w:t>
                      </w:r>
                      <w:r w:rsidRPr="00D10802">
                        <w:t>, des démonstrations culinaires, des concours de chefs ainsi que l’événement Feast &amp; Frolic.</w:t>
                      </w:r>
                      <w:r w:rsidRPr="00122513">
                        <w:t xml:space="preserve"> </w:t>
                      </w:r>
                    </w:p>
                    <w:p w14:paraId="1452B29B" w14:textId="540F3CF0" w:rsidR="00CC2E9E" w:rsidRPr="00122513" w:rsidRDefault="007A5E98" w:rsidP="00BC40E0">
                      <w:pPr>
                        <w:pStyle w:val="BodyBullets"/>
                      </w:pPr>
                      <w:r w:rsidRPr="00122513">
                        <w:t>Je voudrais que vous proposiez deux idées d</w:t>
                      </w:r>
                      <w:r w:rsidR="00F90825" w:rsidRPr="00122513">
                        <w:t>’</w:t>
                      </w:r>
                      <w:r w:rsidRPr="00122513">
                        <w:t>expériences novatrices et lucratives qui pourraient renforcer l</w:t>
                      </w:r>
                      <w:r w:rsidR="00F90825" w:rsidRPr="00122513">
                        <w:t>’</w:t>
                      </w:r>
                      <w:r w:rsidRPr="00122513">
                        <w:t xml:space="preserve">attrait de ce festival </w:t>
                      </w:r>
                      <w:r w:rsidR="00854A92" w:rsidRPr="00122513">
                        <w:t>auprès d’</w:t>
                      </w:r>
                      <w:r w:rsidRPr="00122513">
                        <w:t>un public précis, dont les caractéristiques sont décrites ci-dessous.</w:t>
                      </w:r>
                    </w:p>
                    <w:p w14:paraId="439A9BC1" w14:textId="77777777" w:rsidR="00F657BB" w:rsidRPr="00122513" w:rsidRDefault="00F657BB" w:rsidP="00BC40E0">
                      <w:pPr>
                        <w:pStyle w:val="BodyCopy"/>
                      </w:pPr>
                    </w:p>
                    <w:p w14:paraId="1D5624D7" w14:textId="24DCD530" w:rsidR="00CC2E9E" w:rsidRPr="00D10802" w:rsidRDefault="007A5E98" w:rsidP="00BC40E0">
                      <w:pPr>
                        <w:pStyle w:val="BodyCopy"/>
                      </w:pPr>
                      <w:r w:rsidRPr="00D10802">
                        <w:rPr>
                          <w:b/>
                        </w:rPr>
                        <w:t>Public</w:t>
                      </w:r>
                      <w:r w:rsidRPr="00D10802">
                        <w:t> </w:t>
                      </w:r>
                      <w:r w:rsidRPr="00D10802">
                        <w:rPr>
                          <w:b/>
                        </w:rPr>
                        <w:t>:</w:t>
                      </w:r>
                      <w:r w:rsidRPr="00D10802">
                        <w:t xml:space="preserve"> Voici quelques renseignements </w:t>
                      </w:r>
                      <w:r w:rsidR="00122513" w:rsidRPr="00D10802">
                        <w:t xml:space="preserve">à prendre en compte </w:t>
                      </w:r>
                      <w:r w:rsidRPr="00D10802">
                        <w:t>sur un segment de voyageurs décrivant leurs valeurs, leurs motivations et leurs préférences en matière de voyage</w:t>
                      </w:r>
                      <w:r w:rsidR="00122513" w:rsidRPr="00D10802">
                        <w:t> </w:t>
                      </w:r>
                      <w:r w:rsidRPr="00D10802">
                        <w:t>:</w:t>
                      </w:r>
                    </w:p>
                    <w:p w14:paraId="0CD00AE6" w14:textId="476E8466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Personnes libres d’esprit recherchant des expériences authentiques;</w:t>
                      </w:r>
                    </w:p>
                    <w:p w14:paraId="243ED546" w14:textId="54DA5C46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Se plongent dans la culture et l’histoire locales;</w:t>
                      </w:r>
                    </w:p>
                    <w:p w14:paraId="1988AF5B" w14:textId="23AEE85C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Privilégient la diversité, l’inclusion et la durabilité;</w:t>
                      </w:r>
                    </w:p>
                    <w:p w14:paraId="2BBBF021" w14:textId="6845A90D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Aiment rester flexibles;</w:t>
                      </w:r>
                    </w:p>
                    <w:p w14:paraId="63F7F30F" w14:textId="072939A3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Rencontrent de nouvelles personnes, découvrent de nouvelles perspectives et se sentent comme chez eux;</w:t>
                      </w:r>
                    </w:p>
                    <w:p w14:paraId="3A3474D2" w14:textId="17CDDFEC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Cuisine locale, festivals et événements culturels, visite de musées et de monuments;</w:t>
                      </w:r>
                    </w:p>
                    <w:p w14:paraId="0972651F" w14:textId="45D6A804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Scène musicale et artistique dynamique.</w:t>
                      </w:r>
                    </w:p>
                    <w:p w14:paraId="049E1F05" w14:textId="77777777" w:rsidR="00CC2E9E" w:rsidRPr="00122513" w:rsidRDefault="00CC2E9E" w:rsidP="00BC40E0">
                      <w:pPr>
                        <w:pStyle w:val="BodyBullets"/>
                      </w:pPr>
                    </w:p>
                    <w:p w14:paraId="4118C49B" w14:textId="6C6F9D4B" w:rsidR="00CC2E9E" w:rsidRPr="00122513" w:rsidRDefault="007A5E98" w:rsidP="00BC40E0">
                      <w:pPr>
                        <w:pStyle w:val="BodyCopy"/>
                      </w:pPr>
                      <w:r w:rsidRPr="00122513">
                        <w:t xml:space="preserve">Les idées </w:t>
                      </w:r>
                      <w:r w:rsidR="003E6BA8">
                        <w:t>d</w:t>
                      </w:r>
                      <w:r w:rsidR="00C523F3">
                        <w:t>’</w:t>
                      </w:r>
                      <w:r w:rsidR="003E6BA8">
                        <w:t xml:space="preserve">expériences </w:t>
                      </w:r>
                      <w:r w:rsidRPr="00122513">
                        <w:t xml:space="preserve">doivent : </w:t>
                      </w:r>
                    </w:p>
                    <w:p w14:paraId="6E3B3437" w14:textId="558C2EC9" w:rsidR="00CC2E9E" w:rsidRPr="00D10802" w:rsidRDefault="00E23964" w:rsidP="00BC40E0">
                      <w:pPr>
                        <w:pStyle w:val="BodyBullets"/>
                      </w:pPr>
                      <w:r w:rsidRPr="00D10802">
                        <w:t>c</w:t>
                      </w:r>
                      <w:r w:rsidR="007A5E98" w:rsidRPr="00D10802">
                        <w:t>ibler précisément les valeurs, les motivations et les préférences du segment de voyageurs défini;</w:t>
                      </w:r>
                    </w:p>
                    <w:p w14:paraId="704F0DE0" w14:textId="789CE8D8" w:rsidR="00CC2E9E" w:rsidRPr="00122513" w:rsidRDefault="00E23964" w:rsidP="00BC40E0">
                      <w:pPr>
                        <w:pStyle w:val="BodyBullets"/>
                      </w:pPr>
                      <w:r w:rsidRPr="00122513">
                        <w:t>ê</w:t>
                      </w:r>
                      <w:r w:rsidR="007A5E98" w:rsidRPr="00122513">
                        <w:t>tre créatives et attrayantes afin de susciter l’enthousiasme et d</w:t>
                      </w:r>
                      <w:r w:rsidR="00F90825" w:rsidRPr="00122513">
                        <w:t>’</w:t>
                      </w:r>
                      <w:r w:rsidR="007A5E98" w:rsidRPr="00122513">
                        <w:t>accroître l’attrait du festival;</w:t>
                      </w:r>
                    </w:p>
                    <w:p w14:paraId="23D439CC" w14:textId="0BD5E45D" w:rsidR="00CC2E9E" w:rsidRPr="00D10802" w:rsidRDefault="00E23964" w:rsidP="00BC40E0">
                      <w:pPr>
                        <w:pStyle w:val="BodyBullets"/>
                      </w:pPr>
                      <w:r w:rsidRPr="00D10802">
                        <w:t>ê</w:t>
                      </w:r>
                      <w:r w:rsidR="007A5E98" w:rsidRPr="00D10802">
                        <w:t>tre réalisables, réalistes et exploitables dans le cadre d’un budget et d’un calendrier raisonnables.</w:t>
                      </w:r>
                    </w:p>
                    <w:p w14:paraId="1FB9FE7C" w14:textId="77777777" w:rsidR="00CC2E9E" w:rsidRPr="00122513" w:rsidRDefault="00CC2E9E" w:rsidP="00BC40E0">
                      <w:pPr>
                        <w:pStyle w:val="BodyBullets"/>
                      </w:pPr>
                    </w:p>
                    <w:p w14:paraId="3D649771" w14:textId="73A8CB44" w:rsidR="00CC2E9E" w:rsidRPr="00122513" w:rsidRDefault="00F90825" w:rsidP="007A5E98">
                      <w:pPr>
                        <w:spacing w:line="276" w:lineRule="auto"/>
                        <w:ind w:left="851" w:hanging="425"/>
                        <w:rPr>
                          <w:rFonts w:ascii="Suisse Int'l Book" w:eastAsia="Arial" w:hAnsi="Suisse Int'l Book" w:cs="Times New Roman (Body CS)"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</w:pPr>
                      <w:r w:rsidRPr="00122513">
                        <w:rPr>
                          <w:rFonts w:ascii="Suisse Int'l Book" w:eastAsia="Arial" w:hAnsi="Suisse Int'l Book" w:cs="Times New Roman (Body CS)"/>
                          <w:b/>
                          <w:bCs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>Type de résultat :</w:t>
                      </w:r>
                      <w:r w:rsidRPr="00122513">
                        <w:rPr>
                          <w:rFonts w:ascii="Suisse Int'l Book" w:eastAsia="Arial" w:hAnsi="Suisse Int'l Book" w:cs="Times New Roman (Body CS)"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 xml:space="preserve"> Proposez deux idées</w:t>
                      </w:r>
                      <w:r w:rsidR="00C523F3">
                        <w:t xml:space="preserve"> </w:t>
                      </w:r>
                      <w:r w:rsidR="00C523F3" w:rsidRPr="00C523F3">
                        <w:rPr>
                          <w:rFonts w:ascii="Suisse Int'l Book" w:eastAsia="Arial" w:hAnsi="Suisse Int'l Book" w:cs="Times New Roman (Body CS)"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>d’expériences</w:t>
                      </w:r>
                      <w:r w:rsidRPr="00122513">
                        <w:rPr>
                          <w:rFonts w:ascii="Suisse Int'l Book" w:eastAsia="Arial" w:hAnsi="Suisse Int'l Book" w:cs="Times New Roman (Body CS)"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>, chacune comprenant :</w:t>
                      </w:r>
                    </w:p>
                    <w:p w14:paraId="57128CF6" w14:textId="63FDDA1A" w:rsidR="00CC2E9E" w:rsidRPr="00122513" w:rsidRDefault="007A5E98" w:rsidP="00BC40E0">
                      <w:pPr>
                        <w:pStyle w:val="BodyBullets"/>
                      </w:pPr>
                      <w:bookmarkStart w:id="3" w:name="_Hlk196228432"/>
                      <w:r w:rsidRPr="00122513">
                        <w:t>un titre ou un nom pour l’expérience – un titre concis et descriptif qui fait appel aux valeurs et aux motivations des voyageurs;</w:t>
                      </w:r>
                    </w:p>
                    <w:p w14:paraId="7DB69B12" w14:textId="2EFF1A10" w:rsidR="00CC2E9E" w:rsidRPr="00122513" w:rsidRDefault="00F90825" w:rsidP="00BC40E0">
                      <w:pPr>
                        <w:pStyle w:val="BodyBullets"/>
                      </w:pPr>
                      <w:r w:rsidRPr="00122513">
                        <w:t xml:space="preserve">les caractéristiques du public cible – cernez les valeurs et les motivations qui suscitent l’intérêt du voyageur pour cette </w:t>
                      </w:r>
                      <w:r w:rsidR="00866016" w:rsidRPr="00122513">
                        <w:t>idée d’</w:t>
                      </w:r>
                      <w:r w:rsidRPr="00122513">
                        <w:t>expérience;</w:t>
                      </w:r>
                    </w:p>
                    <w:bookmarkEnd w:id="3"/>
                    <w:p w14:paraId="6167FC58" w14:textId="286E9CAB" w:rsidR="00CC2E9E" w:rsidRPr="00122513" w:rsidRDefault="00F90825" w:rsidP="00BC40E0">
                      <w:pPr>
                        <w:pStyle w:val="BodyBullets"/>
                      </w:pPr>
                      <w:r w:rsidRPr="00122513">
                        <w:t>une description – une brève description d’un paragraphe qui exprime l’essence de l’expérience au public cible;</w:t>
                      </w:r>
                    </w:p>
                    <w:p w14:paraId="6D48B114" w14:textId="726D6C85" w:rsidR="00CC2E9E" w:rsidRPr="00122513" w:rsidRDefault="00F90825" w:rsidP="00BC40E0">
                      <w:pPr>
                        <w:pStyle w:val="BodyBullets"/>
                      </w:pPr>
                      <w:r w:rsidRPr="00122513">
                        <w:t xml:space="preserve">les recettes potentielles – une fourchette de prix qui pourrait être demandée pour cette expérience; </w:t>
                      </w:r>
                    </w:p>
                    <w:p w14:paraId="18BE48CD" w14:textId="29F14FB3" w:rsidR="00CC2E9E" w:rsidRPr="007A5E98" w:rsidRDefault="00F90825" w:rsidP="00BC40E0">
                      <w:pPr>
                        <w:pStyle w:val="BodyBullets"/>
                      </w:pPr>
                      <w:r w:rsidRPr="00122513">
                        <w:t>des partenariats – les partenaires potentiels que l’organisat</w:t>
                      </w:r>
                      <w:r w:rsidR="00122513">
                        <w:t>ion</w:t>
                      </w:r>
                      <w:r w:rsidRPr="00122513">
                        <w:t xml:space="preserve"> du festival pourrait mobiliser pour proposer l’expérience et étendre les retombées économiques du festival à l’ensemble de la</w:t>
                      </w:r>
                      <w:r>
                        <w:t xml:space="preserve"> communauté.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br w:type="page"/>
      </w:r>
    </w:p>
    <w:tbl>
      <w:tblPr>
        <w:tblStyle w:val="Grilledutableau"/>
        <w:tblW w:w="0" w:type="auto"/>
        <w:tblInd w:w="-113" w:type="dxa"/>
        <w:tblLook w:val="04A0" w:firstRow="1" w:lastRow="0" w:firstColumn="1" w:lastColumn="0" w:noHBand="0" w:noVBand="1"/>
      </w:tblPr>
      <w:tblGrid>
        <w:gridCol w:w="5400"/>
        <w:gridCol w:w="5241"/>
      </w:tblGrid>
      <w:tr w:rsidR="00A96B23" w14:paraId="32024DCA" w14:textId="77777777" w:rsidTr="00027AA1">
        <w:trPr>
          <w:trHeight w:val="333"/>
        </w:trPr>
        <w:tc>
          <w:tcPr>
            <w:tcW w:w="5400" w:type="dxa"/>
          </w:tcPr>
          <w:p w14:paraId="11AE02E0" w14:textId="1E53994D" w:rsidR="00FA7F7A" w:rsidRPr="00047832" w:rsidRDefault="00047832" w:rsidP="00BC40E0">
            <w:pPr>
              <w:pStyle w:val="BodyCopy"/>
              <w:rPr>
                <w:rStyle w:val="BodyBold"/>
              </w:rPr>
            </w:pPr>
            <w:r w:rsidRPr="00047832">
              <w:rPr>
                <w:rStyle w:val="BodyBold"/>
              </w:rPr>
              <w:lastRenderedPageBreak/>
              <w:t>N</w:t>
            </w:r>
            <w:r w:rsidRPr="00047832">
              <w:rPr>
                <w:rStyle w:val="BodyBold"/>
                <w:vertAlign w:val="superscript"/>
              </w:rPr>
              <w:t>o</w:t>
            </w:r>
            <w:r w:rsidRPr="00047832">
              <w:rPr>
                <w:rStyle w:val="BodyBold"/>
              </w:rPr>
              <w:t> 1 </w:t>
            </w:r>
            <w:r>
              <w:rPr>
                <w:rStyle w:val="BodyBold"/>
              </w:rPr>
              <w:t>–</w:t>
            </w:r>
            <w:r w:rsidRPr="00047832">
              <w:rPr>
                <w:rStyle w:val="BodyBold"/>
              </w:rPr>
              <w:t xml:space="preserve"> Les secrets de l’huître : atelier culinaire et créatif</w:t>
            </w:r>
          </w:p>
        </w:tc>
        <w:tc>
          <w:tcPr>
            <w:tcW w:w="5241" w:type="dxa"/>
          </w:tcPr>
          <w:p w14:paraId="5BB10B10" w14:textId="56DFF669" w:rsidR="00FA7F7A" w:rsidRPr="002005D3" w:rsidRDefault="00047832" w:rsidP="00BC40E0">
            <w:pPr>
              <w:pStyle w:val="BodyCopy"/>
              <w:rPr>
                <w:rStyle w:val="BodyBold"/>
              </w:rPr>
            </w:pPr>
            <w:r w:rsidRPr="00047832">
              <w:rPr>
                <w:rStyle w:val="BodyBold"/>
              </w:rPr>
              <w:t>N</w:t>
            </w:r>
            <w:r w:rsidRPr="00047832">
              <w:rPr>
                <w:rStyle w:val="BodyBold"/>
                <w:vertAlign w:val="superscript"/>
              </w:rPr>
              <w:t>o</w:t>
            </w:r>
            <w:r w:rsidRPr="00047832">
              <w:rPr>
                <w:rStyle w:val="BodyBold"/>
              </w:rPr>
              <w:t> 2</w:t>
            </w:r>
            <w:r w:rsidR="00741CB5">
              <w:rPr>
                <w:rStyle w:val="BodyBold"/>
              </w:rPr>
              <w:t xml:space="preserve"> </w:t>
            </w:r>
            <w:r>
              <w:rPr>
                <w:rStyle w:val="BodyBold"/>
              </w:rPr>
              <w:t>–</w:t>
            </w:r>
            <w:r w:rsidRPr="00047832">
              <w:rPr>
                <w:rStyle w:val="BodyBold"/>
              </w:rPr>
              <w:t xml:space="preserve"> Perles salées et élixirs</w:t>
            </w:r>
            <w:r w:rsidRPr="00047832">
              <w:rPr>
                <w:rStyle w:val="BodyBold"/>
                <w:b w:val="0"/>
              </w:rPr>
              <w:t> </w:t>
            </w:r>
            <w:r w:rsidRPr="00047832">
              <w:rPr>
                <w:rStyle w:val="BodyBold"/>
              </w:rPr>
              <w:t xml:space="preserve">: le labo </w:t>
            </w:r>
            <w:r>
              <w:rPr>
                <w:rStyle w:val="BodyBold"/>
              </w:rPr>
              <w:t xml:space="preserve">des </w:t>
            </w:r>
            <w:r w:rsidRPr="00047832">
              <w:rPr>
                <w:rStyle w:val="BodyBold"/>
              </w:rPr>
              <w:t>huîtres et</w:t>
            </w:r>
            <w:r>
              <w:rPr>
                <w:rStyle w:val="BodyBold"/>
              </w:rPr>
              <w:t xml:space="preserve"> des</w:t>
            </w:r>
            <w:r w:rsidRPr="00047832">
              <w:rPr>
                <w:rStyle w:val="BodyBold"/>
              </w:rPr>
              <w:t xml:space="preserve"> cocktails</w:t>
            </w:r>
          </w:p>
        </w:tc>
      </w:tr>
      <w:tr w:rsidR="00A96B23" w14:paraId="04AA373A" w14:textId="77777777" w:rsidTr="00027AA1">
        <w:tc>
          <w:tcPr>
            <w:tcW w:w="5400" w:type="dxa"/>
          </w:tcPr>
          <w:p w14:paraId="1D6F0438" w14:textId="4BC0DD7D" w:rsidR="00FA7F7A" w:rsidRPr="009D6939" w:rsidRDefault="00091C7B" w:rsidP="00BC40E0">
            <w:pPr>
              <w:pStyle w:val="BodyCopy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Caractéristiques du public cible :</w:t>
            </w:r>
          </w:p>
          <w:p w14:paraId="470196E9" w14:textId="28527AB1" w:rsidR="00FA7F7A" w:rsidRPr="00D10802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Apprécie les expériences culturelles immersives</w:t>
            </w:r>
          </w:p>
          <w:p w14:paraId="230735D3" w14:textId="4A4089D6" w:rsidR="00FA7F7A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Apprécie l</w:t>
            </w:r>
            <w:r w:rsidR="00741CB5" w:rsidRPr="009D6939">
              <w:rPr>
                <w:sz w:val="20"/>
                <w:szCs w:val="20"/>
              </w:rPr>
              <w:t>’</w:t>
            </w:r>
            <w:r w:rsidRPr="009D6939">
              <w:rPr>
                <w:sz w:val="20"/>
                <w:szCs w:val="20"/>
              </w:rPr>
              <w:t>art, la créativité et la découverte culinaire</w:t>
            </w:r>
          </w:p>
          <w:p w14:paraId="66A89693" w14:textId="2B71AC75" w:rsidR="00FA7F7A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Souhaite apprendre de manière pratique et interactive</w:t>
            </w:r>
          </w:p>
          <w:p w14:paraId="6CA564B5" w14:textId="514631D9" w:rsidR="00FA7F7A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Privilégie la durabilité et l</w:t>
            </w:r>
            <w:r w:rsidR="00741CB5" w:rsidRPr="009D6939">
              <w:rPr>
                <w:sz w:val="20"/>
                <w:szCs w:val="20"/>
              </w:rPr>
              <w:t>’</w:t>
            </w:r>
            <w:r w:rsidRPr="009D6939">
              <w:rPr>
                <w:sz w:val="20"/>
                <w:szCs w:val="20"/>
              </w:rPr>
              <w:t>artisanat inspiré de la région</w:t>
            </w:r>
          </w:p>
        </w:tc>
        <w:tc>
          <w:tcPr>
            <w:tcW w:w="5238" w:type="dxa"/>
          </w:tcPr>
          <w:p w14:paraId="201575C2" w14:textId="602ECCDA" w:rsidR="005138B1" w:rsidRPr="009D6939" w:rsidRDefault="00091C7B" w:rsidP="00BC40E0">
            <w:pPr>
              <w:pStyle w:val="BodyCopy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Caractéristiques du public cible :</w:t>
            </w:r>
          </w:p>
          <w:p w14:paraId="72534CA5" w14:textId="6BCFEACF" w:rsidR="005138B1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Apprécie les expériences dynamiques et sociales</w:t>
            </w:r>
          </w:p>
          <w:p w14:paraId="00B0467D" w14:textId="68972EE1" w:rsidR="005138B1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Aime l</w:t>
            </w:r>
            <w:r w:rsidR="00741CB5" w:rsidRPr="009D6939">
              <w:rPr>
                <w:sz w:val="20"/>
                <w:szCs w:val="20"/>
              </w:rPr>
              <w:t>’</w:t>
            </w:r>
            <w:r w:rsidRPr="009D6939">
              <w:rPr>
                <w:sz w:val="20"/>
                <w:szCs w:val="20"/>
              </w:rPr>
              <w:t>expérimentation culinaire et la confection de cocktails</w:t>
            </w:r>
          </w:p>
          <w:p w14:paraId="058CD64C" w14:textId="73F80B94" w:rsidR="005138B1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Est en quête d’événements interactifs et pratiques</w:t>
            </w:r>
          </w:p>
          <w:p w14:paraId="0705CD86" w14:textId="6F1935C1" w:rsidR="005138B1" w:rsidRPr="009D6939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9D6939">
              <w:rPr>
                <w:sz w:val="20"/>
                <w:szCs w:val="20"/>
              </w:rPr>
              <w:t>Apprécie les boissons artisanales locales et les accords mets-vins</w:t>
            </w:r>
          </w:p>
        </w:tc>
      </w:tr>
      <w:tr w:rsidR="00A96B23" w14:paraId="319B8D39" w14:textId="77777777" w:rsidTr="00027AA1">
        <w:tc>
          <w:tcPr>
            <w:tcW w:w="5400" w:type="dxa"/>
          </w:tcPr>
          <w:p w14:paraId="1115605B" w14:textId="519C44B6" w:rsidR="00FA7F7A" w:rsidRPr="00D10802" w:rsidRDefault="000F2E78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Description</w:t>
            </w:r>
            <w:r w:rsidR="00741CB5" w:rsidRPr="00D10802">
              <w:rPr>
                <w:sz w:val="20"/>
                <w:szCs w:val="20"/>
              </w:rPr>
              <w:t> </w:t>
            </w:r>
            <w:r w:rsidRPr="00D10802">
              <w:rPr>
                <w:sz w:val="20"/>
                <w:szCs w:val="20"/>
              </w:rPr>
              <w:t>:</w:t>
            </w:r>
          </w:p>
          <w:p w14:paraId="7C1E3623" w14:textId="6A28742C" w:rsidR="00FA7F7A" w:rsidRPr="009E01C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9E01C2">
              <w:rPr>
                <w:sz w:val="20"/>
                <w:szCs w:val="20"/>
              </w:rPr>
              <w:t>Libérez votre créativité dans cet atelier unique en son genre qui allie la splendeur culinaire et artistique des huîtres très appréciées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Île-du-Prince-Édouard. Cette expérience en deux </w:t>
            </w:r>
            <w:r w:rsidR="00122513" w:rsidRPr="009E01C2">
              <w:rPr>
                <w:sz w:val="20"/>
                <w:szCs w:val="20"/>
              </w:rPr>
              <w:t>phases</w:t>
            </w:r>
            <w:r w:rsidRPr="009E01C2">
              <w:rPr>
                <w:sz w:val="20"/>
                <w:szCs w:val="20"/>
              </w:rPr>
              <w:t xml:space="preserve"> commence par une séance de découverte pratique des huîtres, au cours de laquelle les invités apprennent les techniques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écaillage et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art de présenter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huître parfaite. </w:t>
            </w:r>
            <w:r w:rsidR="00122513" w:rsidRPr="009E01C2">
              <w:rPr>
                <w:sz w:val="20"/>
                <w:szCs w:val="20"/>
              </w:rPr>
              <w:t>P</w:t>
            </w:r>
            <w:r w:rsidRPr="009E01C2">
              <w:rPr>
                <w:sz w:val="20"/>
                <w:szCs w:val="20"/>
              </w:rPr>
              <w:t>assez</w:t>
            </w:r>
            <w:r w:rsidR="00122513" w:rsidRPr="009E01C2">
              <w:rPr>
                <w:sz w:val="20"/>
                <w:szCs w:val="20"/>
              </w:rPr>
              <w:t xml:space="preserve"> ensuite</w:t>
            </w:r>
            <w:r w:rsidRPr="009E01C2">
              <w:rPr>
                <w:sz w:val="20"/>
                <w:szCs w:val="20"/>
              </w:rPr>
              <w:t xml:space="preserve">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art culinaire à une activité créative dans le cadre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un atelier guidé au cours duquel vous transformerez des coquilles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huîtres en souvenirs peints à la main ou en superbes bijoux. Dégustez des canapés </w:t>
            </w:r>
            <w:r w:rsidR="00122513" w:rsidRPr="009E01C2">
              <w:rPr>
                <w:sz w:val="20"/>
                <w:szCs w:val="20"/>
              </w:rPr>
              <w:t>garnis</w:t>
            </w:r>
            <w:r w:rsidRPr="009E01C2">
              <w:rPr>
                <w:sz w:val="20"/>
                <w:szCs w:val="20"/>
              </w:rPr>
              <w:t xml:space="preserve"> de fruits de mer locaux et du vin pendant le processus de création, tout en vous imprégnant des riches histoires de la culture ostréicole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Île-du-Prince-Édouard. Repartez avec votre œuvre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art unique en souvenir de votre expérience.</w:t>
            </w:r>
          </w:p>
        </w:tc>
        <w:tc>
          <w:tcPr>
            <w:tcW w:w="5238" w:type="dxa"/>
          </w:tcPr>
          <w:p w14:paraId="2E0FE01F" w14:textId="7304E077" w:rsidR="005138B1" w:rsidRPr="00D10802" w:rsidRDefault="000F2E78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Description</w:t>
            </w:r>
            <w:r w:rsidR="00741CB5" w:rsidRPr="00D10802">
              <w:rPr>
                <w:sz w:val="20"/>
                <w:szCs w:val="20"/>
              </w:rPr>
              <w:t> </w:t>
            </w:r>
            <w:r w:rsidRPr="00D10802">
              <w:rPr>
                <w:sz w:val="20"/>
                <w:szCs w:val="20"/>
              </w:rPr>
              <w:t>:</w:t>
            </w:r>
          </w:p>
          <w:p w14:paraId="3215D79C" w14:textId="67D1575F" w:rsidR="005138B1" w:rsidRPr="009E01C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9E01C2">
              <w:rPr>
                <w:sz w:val="20"/>
                <w:szCs w:val="20"/>
              </w:rPr>
              <w:t>Rehaussez votre expérience sur le thème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huître grâce à ce laboratoire interactif qui associe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écaillage de pointe à la confection de cocktails créatifs. </w:t>
            </w:r>
            <w:r w:rsidR="00122513" w:rsidRPr="009E01C2">
              <w:rPr>
                <w:sz w:val="20"/>
                <w:szCs w:val="20"/>
              </w:rPr>
              <w:t xml:space="preserve">Sous la houlette d’un </w:t>
            </w:r>
            <w:r w:rsidRPr="009E01C2">
              <w:rPr>
                <w:sz w:val="20"/>
                <w:szCs w:val="20"/>
              </w:rPr>
              <w:t xml:space="preserve">spécialiste local des cocktails et </w:t>
            </w:r>
            <w:r w:rsidR="00122513" w:rsidRPr="009E01C2">
              <w:rPr>
                <w:sz w:val="20"/>
                <w:szCs w:val="20"/>
              </w:rPr>
              <w:t>grand amateur</w:t>
            </w:r>
            <w:r w:rsidRPr="009E01C2">
              <w:rPr>
                <w:sz w:val="20"/>
                <w:szCs w:val="20"/>
              </w:rPr>
              <w:t xml:space="preserve">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huîtres, vous découvrirez comment différentes saveurs rehaussent le goût délicat et salé des huîtres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Île-du-Prince-Édouard. Vous apprendrez à associer les huîtres à des cocktails innovants, </w:t>
            </w:r>
            <w:r w:rsidR="00697A90" w:rsidRPr="009E01C2">
              <w:rPr>
                <w:sz w:val="20"/>
                <w:szCs w:val="20"/>
              </w:rPr>
              <w:t>vous</w:t>
            </w:r>
            <w:r w:rsidRPr="009E01C2">
              <w:rPr>
                <w:sz w:val="20"/>
                <w:szCs w:val="20"/>
              </w:rPr>
              <w:t xml:space="preserve"> créer</w:t>
            </w:r>
            <w:r w:rsidR="00697A90" w:rsidRPr="009E01C2">
              <w:rPr>
                <w:sz w:val="20"/>
                <w:szCs w:val="20"/>
              </w:rPr>
              <w:t>ez</w:t>
            </w:r>
            <w:r w:rsidRPr="009E01C2">
              <w:rPr>
                <w:sz w:val="20"/>
                <w:szCs w:val="20"/>
              </w:rPr>
              <w:t xml:space="preserve"> votre propre shooter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huîtres et essa</w:t>
            </w:r>
            <w:r w:rsidR="00697A90" w:rsidRPr="009E01C2">
              <w:rPr>
                <w:sz w:val="20"/>
                <w:szCs w:val="20"/>
              </w:rPr>
              <w:t>ierez même</w:t>
            </w:r>
            <w:r w:rsidRPr="009E01C2">
              <w:rPr>
                <w:sz w:val="20"/>
                <w:szCs w:val="20"/>
              </w:rPr>
              <w:t xml:space="preserve"> des garnitures uniques à base d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 xml:space="preserve">huîtres. Cette expérience </w:t>
            </w:r>
            <w:r w:rsidR="00697A90" w:rsidRPr="009E01C2">
              <w:rPr>
                <w:sz w:val="20"/>
                <w:szCs w:val="20"/>
              </w:rPr>
              <w:t>conviviale</w:t>
            </w:r>
            <w:r w:rsidRPr="009E01C2">
              <w:rPr>
                <w:sz w:val="20"/>
                <w:szCs w:val="20"/>
              </w:rPr>
              <w:t xml:space="preserve"> </w:t>
            </w:r>
            <w:r w:rsidR="00697A90" w:rsidRPr="009E01C2">
              <w:rPr>
                <w:sz w:val="20"/>
                <w:szCs w:val="20"/>
              </w:rPr>
              <w:t xml:space="preserve">et stimulante </w:t>
            </w:r>
            <w:r w:rsidRPr="009E01C2">
              <w:rPr>
                <w:sz w:val="20"/>
                <w:szCs w:val="20"/>
              </w:rPr>
              <w:t>est parfaite pour</w:t>
            </w:r>
            <w:r w:rsidR="00697A90" w:rsidRPr="009E01C2">
              <w:rPr>
                <w:sz w:val="20"/>
                <w:szCs w:val="20"/>
              </w:rPr>
              <w:t xml:space="preserve"> celles et</w:t>
            </w:r>
            <w:r w:rsidRPr="009E01C2">
              <w:rPr>
                <w:sz w:val="20"/>
                <w:szCs w:val="20"/>
              </w:rPr>
              <w:t xml:space="preserve"> ceux qui </w:t>
            </w:r>
            <w:r w:rsidR="00697A90" w:rsidRPr="009E01C2">
              <w:rPr>
                <w:sz w:val="20"/>
                <w:szCs w:val="20"/>
              </w:rPr>
              <w:t xml:space="preserve">veulent </w:t>
            </w:r>
            <w:r w:rsidRPr="009E01C2">
              <w:rPr>
                <w:sz w:val="20"/>
                <w:szCs w:val="20"/>
              </w:rPr>
              <w:t>faire des rencontres, échanger et se laisser tenter par les meilleures saveurs de l</w:t>
            </w:r>
            <w:r w:rsidR="00741CB5" w:rsidRPr="009E01C2">
              <w:rPr>
                <w:sz w:val="20"/>
                <w:szCs w:val="20"/>
              </w:rPr>
              <w:t>’</w:t>
            </w:r>
            <w:r w:rsidRPr="009E01C2">
              <w:rPr>
                <w:sz w:val="20"/>
                <w:szCs w:val="20"/>
              </w:rPr>
              <w:t>Île-du-Prince-Édouard.</w:t>
            </w:r>
          </w:p>
          <w:p w14:paraId="0AFD470E" w14:textId="77777777" w:rsidR="00FA7F7A" w:rsidRPr="009E01C2" w:rsidRDefault="00FA7F7A" w:rsidP="00BC40E0">
            <w:pPr>
              <w:pStyle w:val="BodyCopy"/>
              <w:rPr>
                <w:sz w:val="20"/>
                <w:szCs w:val="20"/>
              </w:rPr>
            </w:pPr>
          </w:p>
        </w:tc>
      </w:tr>
      <w:tr w:rsidR="00A96B23" w14:paraId="33C89C62" w14:textId="77777777" w:rsidTr="00027AA1">
        <w:tc>
          <w:tcPr>
            <w:tcW w:w="5400" w:type="dxa"/>
          </w:tcPr>
          <w:p w14:paraId="378592D5" w14:textId="1E9C0860" w:rsidR="005138B1" w:rsidRPr="00D1080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Recettes potentielles :</w:t>
            </w:r>
          </w:p>
          <w:p w14:paraId="1A5EC807" w14:textId="4D73E49A" w:rsidR="005138B1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Prix du billet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: 95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$ à 145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$ par personne (comprend le matériel de l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atelier, la dégustation d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huîtres et les boissons)</w:t>
            </w:r>
          </w:p>
          <w:p w14:paraId="412C756E" w14:textId="749BE687" w:rsidR="005138B1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Capacité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: 20 à 30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invités par séance</w:t>
            </w:r>
          </w:p>
          <w:p w14:paraId="61A1E256" w14:textId="5EA58FA1" w:rsidR="00FA7F7A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Occasions de ventes additionnelles : Séances de peinture personnalisées sur huître, fabrication de bijoux</w:t>
            </w:r>
            <w:r w:rsidR="00646EA8" w:rsidRPr="000435AD">
              <w:rPr>
                <w:sz w:val="20"/>
                <w:szCs w:val="20"/>
              </w:rPr>
              <w:t xml:space="preserve"> haut de gamme en option</w:t>
            </w:r>
            <w:r w:rsidRPr="000435AD">
              <w:rPr>
                <w:sz w:val="20"/>
                <w:szCs w:val="20"/>
              </w:rPr>
              <w:t>, œuvres d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art encadrées réalisées en coquilles d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huîtres à vendre</w:t>
            </w:r>
          </w:p>
        </w:tc>
        <w:tc>
          <w:tcPr>
            <w:tcW w:w="5238" w:type="dxa"/>
          </w:tcPr>
          <w:p w14:paraId="1A74F43B" w14:textId="0D0435BC" w:rsidR="005138B1" w:rsidRPr="00D1080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Recettes potentielles :</w:t>
            </w:r>
          </w:p>
          <w:p w14:paraId="13CA3FFF" w14:textId="31FDF43B" w:rsidR="005138B1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Prix du billet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: 85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$ à 125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$ par personne (comprend les huîtres, les cocktails et la leçon pratique de confection de cocktails)</w:t>
            </w:r>
          </w:p>
          <w:p w14:paraId="5105D4D4" w14:textId="2659C50D" w:rsidR="005138B1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Capacité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: 30 à 40</w:t>
            </w:r>
            <w:r w:rsidR="00741CB5" w:rsidRPr="000435AD">
              <w:rPr>
                <w:sz w:val="20"/>
                <w:szCs w:val="20"/>
              </w:rPr>
              <w:t> </w:t>
            </w:r>
            <w:r w:rsidRPr="000435AD">
              <w:rPr>
                <w:sz w:val="20"/>
                <w:szCs w:val="20"/>
              </w:rPr>
              <w:t>invités par séance</w:t>
            </w:r>
          </w:p>
          <w:p w14:paraId="67C2B5E2" w14:textId="2637D410" w:rsidR="00FA7F7A" w:rsidRPr="000435AD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0435AD">
              <w:rPr>
                <w:sz w:val="20"/>
                <w:szCs w:val="20"/>
              </w:rPr>
              <w:t>Occasions de ventes additionnelles : Places assises privilégiées, spiritueux haut de gamme</w:t>
            </w:r>
            <w:r w:rsidR="00646EA8" w:rsidRPr="000435AD">
              <w:rPr>
                <w:sz w:val="20"/>
                <w:szCs w:val="20"/>
              </w:rPr>
              <w:t xml:space="preserve"> en option</w:t>
            </w:r>
            <w:r w:rsidRPr="000435AD">
              <w:rPr>
                <w:sz w:val="20"/>
                <w:szCs w:val="20"/>
              </w:rPr>
              <w:t>, nécessaires à cocktails à emporter, outils d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écaillage d</w:t>
            </w:r>
            <w:r w:rsidR="00741CB5" w:rsidRPr="000435AD">
              <w:rPr>
                <w:sz w:val="20"/>
                <w:szCs w:val="20"/>
              </w:rPr>
              <w:t>’</w:t>
            </w:r>
            <w:r w:rsidRPr="000435AD">
              <w:rPr>
                <w:sz w:val="20"/>
                <w:szCs w:val="20"/>
              </w:rPr>
              <w:t>huîtres à l’image de la marque</w:t>
            </w:r>
          </w:p>
        </w:tc>
      </w:tr>
      <w:tr w:rsidR="00A96B23" w14:paraId="316F57C3" w14:textId="77777777" w:rsidTr="00027AA1">
        <w:tc>
          <w:tcPr>
            <w:tcW w:w="5400" w:type="dxa"/>
          </w:tcPr>
          <w:p w14:paraId="32242A0D" w14:textId="66CED7F5" w:rsidR="005138B1" w:rsidRPr="00D1080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Partenariats :</w:t>
            </w:r>
          </w:p>
          <w:p w14:paraId="306E1562" w14:textId="40978500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lastRenderedPageBreak/>
              <w:t>Ostréiculteurs et écaillers locaux</w:t>
            </w:r>
          </w:p>
          <w:p w14:paraId="0A371038" w14:textId="564405C5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t>Artistes et artisans de l</w:t>
            </w:r>
            <w:r w:rsidR="00741CB5" w:rsidRPr="00363088">
              <w:rPr>
                <w:sz w:val="20"/>
                <w:szCs w:val="20"/>
              </w:rPr>
              <w:t>’</w:t>
            </w:r>
            <w:r w:rsidRPr="00363088">
              <w:rPr>
                <w:sz w:val="20"/>
                <w:szCs w:val="20"/>
              </w:rPr>
              <w:t>Î.-P.-É. (p. ex. bijoutiers, peintres, céramistes)</w:t>
            </w:r>
          </w:p>
          <w:p w14:paraId="7D75EFFC" w14:textId="75FB062D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t>Vignobles et producteurs de boissons artisanales de l</w:t>
            </w:r>
            <w:r w:rsidR="00741CB5" w:rsidRPr="00363088">
              <w:rPr>
                <w:sz w:val="20"/>
                <w:szCs w:val="20"/>
              </w:rPr>
              <w:t>’</w:t>
            </w:r>
            <w:r w:rsidRPr="00363088">
              <w:rPr>
                <w:sz w:val="20"/>
                <w:szCs w:val="20"/>
              </w:rPr>
              <w:t>Î.-P.-É.</w:t>
            </w:r>
          </w:p>
          <w:p w14:paraId="308486DE" w14:textId="43D3E880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t>Entreprises locales soucieuses de l</w:t>
            </w:r>
            <w:r w:rsidR="00741CB5" w:rsidRPr="00363088">
              <w:rPr>
                <w:sz w:val="20"/>
                <w:szCs w:val="20"/>
              </w:rPr>
              <w:t>’</w:t>
            </w:r>
            <w:r w:rsidRPr="00363088">
              <w:rPr>
                <w:sz w:val="20"/>
                <w:szCs w:val="20"/>
              </w:rPr>
              <w:t xml:space="preserve">environnement </w:t>
            </w:r>
            <w:r w:rsidR="00646EA8" w:rsidRPr="00363088">
              <w:rPr>
                <w:sz w:val="20"/>
                <w:szCs w:val="20"/>
              </w:rPr>
              <w:t xml:space="preserve">qui participent au </w:t>
            </w:r>
            <w:r w:rsidRPr="00363088">
              <w:rPr>
                <w:sz w:val="20"/>
                <w:szCs w:val="20"/>
              </w:rPr>
              <w:t>recyclage des coquilles</w:t>
            </w:r>
          </w:p>
        </w:tc>
        <w:tc>
          <w:tcPr>
            <w:tcW w:w="5238" w:type="dxa"/>
          </w:tcPr>
          <w:p w14:paraId="6736B0E9" w14:textId="04079ED3" w:rsidR="005138B1" w:rsidRPr="00D1080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lastRenderedPageBreak/>
              <w:t>Partenariats :</w:t>
            </w:r>
          </w:p>
          <w:p w14:paraId="382DD8AD" w14:textId="73830D35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lastRenderedPageBreak/>
              <w:t xml:space="preserve">Spécialistes locaux des cocktails et préposés au bar </w:t>
            </w:r>
          </w:p>
          <w:p w14:paraId="51DE2C41" w14:textId="48C98C6C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t>Distilleries et brasseries artisanales de l</w:t>
            </w:r>
            <w:r w:rsidR="00741CB5" w:rsidRPr="00363088">
              <w:rPr>
                <w:sz w:val="20"/>
                <w:szCs w:val="20"/>
              </w:rPr>
              <w:t>’</w:t>
            </w:r>
            <w:r w:rsidRPr="00363088">
              <w:rPr>
                <w:sz w:val="20"/>
                <w:szCs w:val="20"/>
              </w:rPr>
              <w:t>Î.-P.-É.</w:t>
            </w:r>
          </w:p>
          <w:p w14:paraId="5354976C" w14:textId="78A68344" w:rsidR="005138B1" w:rsidRPr="00363088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363088">
              <w:rPr>
                <w:sz w:val="20"/>
                <w:szCs w:val="20"/>
              </w:rPr>
              <w:t xml:space="preserve">Ostréiculteurs et fournisseurs de </w:t>
            </w:r>
            <w:r w:rsidR="00646EA8" w:rsidRPr="00363088">
              <w:rPr>
                <w:sz w:val="20"/>
                <w:szCs w:val="20"/>
              </w:rPr>
              <w:t>fruits</w:t>
            </w:r>
            <w:r w:rsidRPr="00363088">
              <w:rPr>
                <w:sz w:val="20"/>
                <w:szCs w:val="20"/>
              </w:rPr>
              <w:t xml:space="preserve"> de mer</w:t>
            </w:r>
          </w:p>
          <w:p w14:paraId="6F41F3F5" w14:textId="0C10D9D0" w:rsidR="005138B1" w:rsidRPr="00363088" w:rsidRDefault="00091C7B" w:rsidP="00BC40E0">
            <w:pPr>
              <w:pStyle w:val="BodyBullets"/>
              <w:rPr>
                <w:sz w:val="20"/>
                <w:szCs w:val="20"/>
                <w:lang w:val="en-CA"/>
              </w:rPr>
            </w:pPr>
            <w:r w:rsidRPr="00363088">
              <w:rPr>
                <w:sz w:val="20"/>
                <w:szCs w:val="20"/>
              </w:rPr>
              <w:t xml:space="preserve">Bars ou restaurants locaux pour des </w:t>
            </w:r>
            <w:r w:rsidR="00646EA8" w:rsidRPr="00363088">
              <w:rPr>
                <w:sz w:val="20"/>
                <w:szCs w:val="20"/>
              </w:rPr>
              <w:t>activités après l’</w:t>
            </w:r>
            <w:r w:rsidRPr="00363088">
              <w:rPr>
                <w:sz w:val="20"/>
                <w:szCs w:val="20"/>
              </w:rPr>
              <w:t>événement</w:t>
            </w:r>
          </w:p>
          <w:p w14:paraId="5038E328" w14:textId="77777777" w:rsidR="005138B1" w:rsidRPr="00363088" w:rsidRDefault="005138B1" w:rsidP="00BC40E0">
            <w:pPr>
              <w:pStyle w:val="BodyCopy"/>
              <w:rPr>
                <w:sz w:val="20"/>
                <w:szCs w:val="20"/>
              </w:rPr>
            </w:pPr>
          </w:p>
        </w:tc>
      </w:tr>
    </w:tbl>
    <w:bookmarkEnd w:id="1"/>
    <w:p w14:paraId="1786B2B4" w14:textId="12D1DB4B" w:rsidR="00DC126D" w:rsidRPr="00D10802" w:rsidRDefault="005A02E7" w:rsidP="005A02E7">
      <w:pPr>
        <w:pStyle w:val="CONTENTS"/>
      </w:pPr>
      <w:r w:rsidRPr="00D10802">
        <w:lastRenderedPageBreak/>
        <w:t>Groupe</w:t>
      </w:r>
      <w:r w:rsidRPr="00D10802">
        <w:rPr>
          <w:rFonts w:ascii="Calibri" w:hAnsi="Calibri" w:cs="Calibri"/>
        </w:rPr>
        <w:t> </w:t>
      </w:r>
      <w:r w:rsidRPr="00D10802">
        <w:t>2</w:t>
      </w:r>
      <w:r w:rsidRPr="00D10802">
        <w:rPr>
          <w:rFonts w:ascii="Calibri" w:hAnsi="Calibri" w:cs="Calibri"/>
        </w:rPr>
        <w:t> </w:t>
      </w:r>
      <w:r w:rsidRPr="00D10802">
        <w:rPr>
          <w:rFonts w:cs="Canada Bold"/>
        </w:rPr>
        <w:t>–</w:t>
      </w:r>
      <w:r w:rsidRPr="00D10802">
        <w:t xml:space="preserve"> </w:t>
      </w:r>
      <w:r w:rsidR="000F2E78" w:rsidRPr="00D10802">
        <w:t>Marketing</w:t>
      </w:r>
    </w:p>
    <w:p w14:paraId="25825538" w14:textId="6C9E6061" w:rsidR="0070283C" w:rsidRDefault="005A02E7" w:rsidP="00BC40E0">
      <w:pPr>
        <w:pStyle w:val="BodyCopy"/>
        <w:numPr>
          <w:ilvl w:val="0"/>
          <w:numId w:val="12"/>
        </w:numPr>
      </w:pPr>
      <w:bookmarkStart w:id="4" w:name="_Hlk196227936"/>
      <w:r w:rsidRPr="00D10802">
        <w:t>Apprenez à connaître les passionnés de culture en consultant les différentes sections du profil afin de mieux comprendre les valeurs, les motivations et les comportements de ce type de voyageur.</w:t>
      </w:r>
      <w:r>
        <w:t xml:space="preserve"> </w:t>
      </w:r>
      <w:r w:rsidRPr="00D10802">
        <w:t>Notez les huit à dix caractéristiques principales qui décrivent ce voyageur et qui pourraient vous aider à développer vos produits.</w:t>
      </w:r>
      <w:r>
        <w:t xml:space="preserve"> </w:t>
      </w:r>
      <w:r w:rsidRPr="00D10802">
        <w:t>Consultez au moins les points suivants :</w:t>
      </w:r>
    </w:p>
    <w:p w14:paraId="4E1C06F0" w14:textId="2EBDD382" w:rsidR="00A76F2B" w:rsidRPr="00D10802" w:rsidRDefault="00A76F2B" w:rsidP="00BC40E0">
      <w:pPr>
        <w:pStyle w:val="BodyCopy"/>
        <w:numPr>
          <w:ilvl w:val="0"/>
          <w:numId w:val="9"/>
        </w:numPr>
      </w:pPr>
      <w:r w:rsidRPr="00D10802">
        <w:t xml:space="preserve">Description sommaire et ce que vous devez savoir à </w:t>
      </w:r>
      <w:r w:rsidR="0031766C" w:rsidRPr="00D10802">
        <w:t>son</w:t>
      </w:r>
      <w:r w:rsidRPr="00D10802">
        <w:t xml:space="preserve"> sujet (p.</w:t>
      </w:r>
      <w:r w:rsidR="00741CB5" w:rsidRPr="00D10802">
        <w:t> </w:t>
      </w:r>
      <w:r w:rsidRPr="00D10802">
        <w:t>19).</w:t>
      </w:r>
    </w:p>
    <w:p w14:paraId="68EFD32D" w14:textId="5798E5D4" w:rsidR="00A76F2B" w:rsidRPr="00D10802" w:rsidRDefault="00A76F2B" w:rsidP="00BC40E0">
      <w:pPr>
        <w:pStyle w:val="BodyCopy"/>
        <w:numPr>
          <w:ilvl w:val="0"/>
          <w:numId w:val="9"/>
        </w:numPr>
      </w:pPr>
      <w:r w:rsidRPr="00D10802">
        <w:t>Valeurs et attitudes touristiques, motivations émotionnelles et destinations souhaitées (p. 20).</w:t>
      </w:r>
    </w:p>
    <w:p w14:paraId="1E01797A" w14:textId="60FC4961" w:rsidR="00535F2D" w:rsidRPr="00D10802" w:rsidRDefault="00216A62" w:rsidP="00BC40E0">
      <w:pPr>
        <w:pStyle w:val="BodyCopy"/>
        <w:numPr>
          <w:ilvl w:val="0"/>
          <w:numId w:val="9"/>
        </w:numPr>
      </w:pPr>
      <w:r w:rsidRPr="00D10802">
        <w:t>Compagnons de voyage et opinions sur le tourisme responsable (p. 24).</w:t>
      </w:r>
    </w:p>
    <w:p w14:paraId="399E09D3" w14:textId="6FF72D3B" w:rsidR="00535F2D" w:rsidRPr="00D10802" w:rsidRDefault="005A02E7" w:rsidP="00BC40E0">
      <w:pPr>
        <w:pStyle w:val="BodyCopy"/>
        <w:numPr>
          <w:ilvl w:val="0"/>
          <w:numId w:val="9"/>
        </w:numPr>
      </w:pPr>
      <w:r w:rsidRPr="00D10802">
        <w:t>Principales activités de voyage recherchées (p. 25).</w:t>
      </w:r>
    </w:p>
    <w:p w14:paraId="7EEBA895" w14:textId="45A0DB90" w:rsidR="00535F2D" w:rsidRPr="00D10802" w:rsidRDefault="005A02E7" w:rsidP="00BC40E0">
      <w:pPr>
        <w:pStyle w:val="BodyCopy"/>
        <w:numPr>
          <w:ilvl w:val="0"/>
          <w:numId w:val="9"/>
        </w:numPr>
      </w:pPr>
      <w:r w:rsidRPr="00D10802">
        <w:t>Avantages fonctionnels de la destination souhaitée (p. 29).</w:t>
      </w:r>
    </w:p>
    <w:p w14:paraId="31AF6087" w14:textId="478D0CF8" w:rsidR="00535F2D" w:rsidRPr="00D10802" w:rsidRDefault="005A02E7" w:rsidP="00BC40E0">
      <w:pPr>
        <w:pStyle w:val="BodyCopy"/>
        <w:numPr>
          <w:ilvl w:val="0"/>
          <w:numId w:val="9"/>
        </w:numPr>
      </w:pPr>
      <w:r w:rsidRPr="00D10802">
        <w:t>Dans quelle mesure les caractéristiques principales indiquées à la section «</w:t>
      </w:r>
      <w:r w:rsidR="00216A62" w:rsidRPr="00D10802">
        <w:t> </w:t>
      </w:r>
      <w:r w:rsidRPr="00D10802">
        <w:t>Public</w:t>
      </w:r>
      <w:r w:rsidR="00216A62" w:rsidRPr="00D10802">
        <w:t> </w:t>
      </w:r>
      <w:r w:rsidRPr="00D10802">
        <w:t>» de la requête ChatGPT correspondent-elles à celles que vous avez sélectionnées?</w:t>
      </w:r>
    </w:p>
    <w:p w14:paraId="3016F362" w14:textId="6DDFBFE9" w:rsidR="00535F2D" w:rsidRDefault="005A02E7" w:rsidP="00BC40E0">
      <w:pPr>
        <w:pStyle w:val="BodyCopy"/>
        <w:numPr>
          <w:ilvl w:val="0"/>
          <w:numId w:val="12"/>
        </w:numPr>
      </w:pPr>
      <w:r w:rsidRPr="00D10802">
        <w:t xml:space="preserve">Discutez </w:t>
      </w:r>
      <w:r w:rsidR="00493B05" w:rsidRPr="00D10802">
        <w:t>d</w:t>
      </w:r>
      <w:r w:rsidRPr="00D10802">
        <w:t>es éléments de l</w:t>
      </w:r>
      <w:r w:rsidR="00216A62" w:rsidRPr="00D10802">
        <w:t>’</w:t>
      </w:r>
      <w:r w:rsidRPr="00D10802">
        <w:t>expérience du Festival international des fruits de mer de l’Île-du-Prince-Édouard</w:t>
      </w:r>
      <w:r w:rsidR="00216A62" w:rsidRPr="00D10802">
        <w:t xml:space="preserve"> </w:t>
      </w:r>
      <w:r w:rsidRPr="00D10802">
        <w:t>(</w:t>
      </w:r>
      <w:hyperlink r:id="rId14" w:history="1">
        <w:r w:rsidRPr="00D10802">
          <w:rPr>
            <w:rStyle w:val="Lienhypertexte"/>
          </w:rPr>
          <w:t>www.peishellfish.com/fr</w:t>
        </w:r>
      </w:hyperlink>
      <w:r w:rsidRPr="00D10802">
        <w:t xml:space="preserve">) </w:t>
      </w:r>
      <w:r w:rsidR="00493B05" w:rsidRPr="00D10802">
        <w:t>et notez ceux qui pourraient susciter l’intérêt des passionnés de culture et ceux qui pourraient moins les intéresser</w:t>
      </w:r>
      <w:r w:rsidRPr="00D10802">
        <w:t>.</w:t>
      </w:r>
      <w:r>
        <w:t xml:space="preserve"> </w:t>
      </w:r>
    </w:p>
    <w:p w14:paraId="7B83D65B" w14:textId="09FA1B00" w:rsidR="00535F2D" w:rsidRDefault="005A02E7" w:rsidP="00BC40E0">
      <w:pPr>
        <w:pStyle w:val="BodyCopy"/>
        <w:numPr>
          <w:ilvl w:val="0"/>
          <w:numId w:val="12"/>
        </w:numPr>
      </w:pPr>
      <w:r w:rsidRPr="00D10802">
        <w:t>Passez maintenant en revue les deux idées proposées par ChatGPT.</w:t>
      </w:r>
      <w:r>
        <w:t xml:space="preserve"> </w:t>
      </w:r>
      <w:r w:rsidRPr="00D10802">
        <w:t>À l</w:t>
      </w:r>
      <w:r w:rsidR="00216A62" w:rsidRPr="00D10802">
        <w:t>’</w:t>
      </w:r>
      <w:r w:rsidRPr="00D10802">
        <w:t>aide des renseignements issus de la recherche, discutez de l</w:t>
      </w:r>
      <w:r w:rsidR="00216A62" w:rsidRPr="00D10802">
        <w:t>’</w:t>
      </w:r>
      <w:r w:rsidRPr="00D10802">
        <w:t>idée qui, selon votre groupe, correspond le mieux à ce type de voyageur et expliquez pourquoi.</w:t>
      </w:r>
      <w:r>
        <w:t xml:space="preserve"> </w:t>
      </w:r>
    </w:p>
    <w:p w14:paraId="0BC36682" w14:textId="72378D01" w:rsidR="00535F2D" w:rsidRPr="00D10802" w:rsidRDefault="005A02E7" w:rsidP="00BC40E0">
      <w:pPr>
        <w:pStyle w:val="BodyCopy"/>
        <w:numPr>
          <w:ilvl w:val="0"/>
          <w:numId w:val="12"/>
        </w:numPr>
      </w:pPr>
      <w:r w:rsidRPr="00D10802">
        <w:t>Que pourriez-vous changer ou améliorer dans cette idée afin de l</w:t>
      </w:r>
      <w:r w:rsidR="00216A62" w:rsidRPr="00D10802">
        <w:t>’</w:t>
      </w:r>
      <w:r w:rsidRPr="00D10802">
        <w:t>adapter davantage aux motivations et aux valeurs des passionnés de culture?</w:t>
      </w:r>
    </w:p>
    <w:p w14:paraId="62405008" w14:textId="47580302" w:rsidR="00535F2D" w:rsidRPr="00D10802" w:rsidRDefault="005A02E7" w:rsidP="00BC40E0">
      <w:pPr>
        <w:pStyle w:val="BodyCopy"/>
        <w:numPr>
          <w:ilvl w:val="0"/>
          <w:numId w:val="12"/>
        </w:numPr>
      </w:pPr>
      <w:r w:rsidRPr="00D10802">
        <w:t>Choisissez une personne pour présenter brièvement les points saillants de votre discussion et vos idées à l</w:t>
      </w:r>
      <w:r w:rsidR="00216A62" w:rsidRPr="00D10802">
        <w:t>’</w:t>
      </w:r>
      <w:r w:rsidRPr="00D10802">
        <w:t xml:space="preserve">ensemble des personnes participantes. </w:t>
      </w:r>
    </w:p>
    <w:bookmarkEnd w:id="4"/>
    <w:p w14:paraId="584B35B2" w14:textId="77777777" w:rsidR="00904D41" w:rsidRDefault="00904D41" w:rsidP="00FA7F7A">
      <w:pPr>
        <w:ind w:left="426" w:right="332"/>
        <w:rPr>
          <w:rFonts w:ascii="Suisse Int'l Book" w:eastAsia="Arial" w:hAnsi="Suisse Int'l Book" w:cs="Times New Roman (Body CS)"/>
          <w:b/>
          <w:bCs/>
          <w:noProof/>
          <w:color w:val="343C41" w:themeColor="text1"/>
          <w:sz w:val="21"/>
          <w:lang w:val="en-GB"/>
        </w:rPr>
      </w:pPr>
    </w:p>
    <w:p w14:paraId="5857D1FE" w14:textId="77777777" w:rsidR="00CC2E9E" w:rsidRDefault="000F2E78" w:rsidP="00FA7F7A">
      <w:pPr>
        <w:ind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  <w:r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  <w:br w:type="page"/>
      </w:r>
    </w:p>
    <w:p w14:paraId="3C1FDF6E" w14:textId="77777777" w:rsidR="00CC2E9E" w:rsidRDefault="000F2E78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535FF" wp14:editId="6C70DCD8">
                <wp:simplePos x="0" y="0"/>
                <wp:positionH relativeFrom="column">
                  <wp:posOffset>160020</wp:posOffset>
                </wp:positionH>
                <wp:positionV relativeFrom="paragraph">
                  <wp:posOffset>1270</wp:posOffset>
                </wp:positionV>
                <wp:extent cx="6333490" cy="8051165"/>
                <wp:effectExtent l="0" t="0" r="10160" b="26035"/>
                <wp:wrapTopAndBottom/>
                <wp:docPr id="160552050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3490" cy="8051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C6AA32" w14:textId="77777777" w:rsidR="00CC2E9E" w:rsidRDefault="00CC2E9E" w:rsidP="00BC40E0">
                            <w:pPr>
                              <w:pStyle w:val="BodyCopy"/>
                            </w:pPr>
                          </w:p>
                          <w:p w14:paraId="5F7BF3CA" w14:textId="20757478" w:rsidR="00CC2E9E" w:rsidRPr="004D55FC" w:rsidRDefault="00E23964" w:rsidP="00467196">
                            <w:pPr>
                              <w:pStyle w:val="Style1"/>
                              <w:rPr>
                                <w:sz w:val="25"/>
                                <w:szCs w:val="25"/>
                              </w:rPr>
                            </w:pPr>
                            <w:r w:rsidRPr="004D55FC">
                              <w:rPr>
                                <w:sz w:val="25"/>
                                <w:szCs w:val="25"/>
                              </w:rPr>
                              <w:t xml:space="preserve">Requête ChatGPT utilisée pour </w:t>
                            </w:r>
                            <w:r w:rsidR="00E318CC">
                              <w:rPr>
                                <w:sz w:val="25"/>
                                <w:szCs w:val="25"/>
                              </w:rPr>
                              <w:t>proposer</w:t>
                            </w:r>
                            <w:r w:rsidRPr="004D55FC">
                              <w:rPr>
                                <w:sz w:val="25"/>
                                <w:szCs w:val="25"/>
                              </w:rPr>
                              <w:t xml:space="preserve"> des idées de marketing</w:t>
                            </w:r>
                          </w:p>
                          <w:p w14:paraId="31446BFE" w14:textId="03E000B6" w:rsidR="00CC2E9E" w:rsidRPr="00E23964" w:rsidRDefault="00E23964" w:rsidP="00BC40E0">
                            <w:pPr>
                              <w:pStyle w:val="BodyCopy"/>
                              <w:ind w:left="709"/>
                            </w:pPr>
                            <w:r w:rsidRPr="00E23964">
                              <w:t xml:space="preserve">J’aimerais que vous vous mettiez dans la peau d’un organisme de marketing de destination (OMD) </w:t>
                            </w:r>
                            <w:r w:rsidR="003E6BA8">
                              <w:t>de</w:t>
                            </w:r>
                            <w:r w:rsidRPr="00E23964">
                              <w:t xml:space="preserve"> l’Île-du-Prince-Édouard qui fait la promotion du Festival international des fruits de mer. </w:t>
                            </w:r>
                            <w:r w:rsidR="007A5E98" w:rsidRPr="00D10802">
                              <w:t xml:space="preserve">Vous pouvez obtenir des renseignements sur cet événement au </w:t>
                            </w:r>
                            <w:hyperlink r:id="rId15" w:history="1">
                              <w:r w:rsidR="007A5E98" w:rsidRPr="00D10802">
                                <w:rPr>
                                  <w:rStyle w:val="Lienhypertexte"/>
                                  <w:sz w:val="20"/>
                                  <w:szCs w:val="20"/>
                                </w:rPr>
                                <w:t>www.peishellfish.com/fr</w:t>
                              </w:r>
                            </w:hyperlink>
                            <w:r w:rsidR="007A5E98" w:rsidRPr="00D10802">
                              <w:t xml:space="preserve"> et vous faire une idée de ce festival qui propose des spectacles musicaux, des fêtes </w:t>
                            </w:r>
                            <w:r w:rsidR="00091C7B" w:rsidRPr="00D10802">
                              <w:t>de cuisine</w:t>
                            </w:r>
                            <w:r w:rsidR="007A5E98" w:rsidRPr="00D10802">
                              <w:t>, des démonstrations culinaires, des concours de chefs ainsi que l’événement Feast &amp; Frolic.</w:t>
                            </w:r>
                            <w:r w:rsidRPr="00E23964">
                              <w:t xml:space="preserve"> </w:t>
                            </w:r>
                          </w:p>
                          <w:p w14:paraId="28EFC06C" w14:textId="0742B87E" w:rsidR="00CC2E9E" w:rsidRPr="00E23964" w:rsidRDefault="00E23964" w:rsidP="00BC40E0">
                            <w:pPr>
                              <w:pStyle w:val="BodyCopy"/>
                              <w:ind w:left="709"/>
                            </w:pPr>
                            <w:r w:rsidRPr="00E23964">
                              <w:t>Je voudrais que vous proposiez deux idées de marketing innovantes et contrastées pour cet événement, en ciblant un public précis, dont les caractéristiques sont décrites ci-dessous.</w:t>
                            </w:r>
                          </w:p>
                          <w:p w14:paraId="10B5BE36" w14:textId="150A11AF" w:rsidR="00CC2E9E" w:rsidRPr="00D10802" w:rsidRDefault="007A5E98" w:rsidP="00BC40E0">
                            <w:pPr>
                              <w:pStyle w:val="BodyCopy"/>
                            </w:pPr>
                            <w:r w:rsidRPr="00D10802">
                              <w:rPr>
                                <w:b/>
                              </w:rPr>
                              <w:t>Public</w:t>
                            </w:r>
                            <w:r w:rsidRPr="00D10802">
                              <w:t> </w:t>
                            </w:r>
                            <w:r w:rsidRPr="00D10802">
                              <w:rPr>
                                <w:b/>
                              </w:rPr>
                              <w:t>:</w:t>
                            </w:r>
                            <w:r w:rsidRPr="00D10802">
                              <w:t xml:space="preserve"> </w:t>
                            </w:r>
                            <w:r w:rsidR="00122513" w:rsidRPr="00D10802">
                              <w:t>Voici quelques renseignements à prendre en compte sur un segment de voyageurs décrivant leurs valeurs, leurs motivations et leurs préférences en matière de voyage </w:t>
                            </w:r>
                            <w:r w:rsidRPr="00D10802">
                              <w:t>:</w:t>
                            </w:r>
                          </w:p>
                          <w:p w14:paraId="274EE254" w14:textId="48293DD5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Personnes libres d’esprit recherchant des expériences authentiques;</w:t>
                            </w:r>
                          </w:p>
                          <w:p w14:paraId="184D79A6" w14:textId="300604F8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Se plongent dans la culture et l’histoire locales;</w:t>
                            </w:r>
                          </w:p>
                          <w:p w14:paraId="6F409391" w14:textId="61A3479F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Privilégient la diversité, l’inclusion et la durabilité;</w:t>
                            </w:r>
                          </w:p>
                          <w:p w14:paraId="1B6A1FB5" w14:textId="1B3BD2A6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Aiment rester flexibles;</w:t>
                            </w:r>
                          </w:p>
                          <w:p w14:paraId="514F2A4F" w14:textId="79CB40CA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Rencontrent de nouvelles personnes, découvrent de nouvelles perspectives et se sentent comme chez eux;</w:t>
                            </w:r>
                          </w:p>
                          <w:p w14:paraId="65170472" w14:textId="0472E606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Cuisine locale, festivals et événements culturels, visite de musées et de monuments;</w:t>
                            </w:r>
                          </w:p>
                          <w:p w14:paraId="3F126AE5" w14:textId="179CADB8" w:rsidR="00CC2E9E" w:rsidRPr="00D10802" w:rsidRDefault="007A5E98" w:rsidP="00BC40E0">
                            <w:pPr>
                              <w:pStyle w:val="BodyBullets"/>
                            </w:pPr>
                            <w:r w:rsidRPr="00D10802">
                              <w:t>Scène musicale et artistique dynamique.</w:t>
                            </w:r>
                          </w:p>
                          <w:p w14:paraId="409BB918" w14:textId="77777777" w:rsidR="00CC2E9E" w:rsidRPr="00E23964" w:rsidRDefault="00CC2E9E" w:rsidP="00BC40E0">
                            <w:pPr>
                              <w:pStyle w:val="BodyBullets"/>
                            </w:pPr>
                          </w:p>
                          <w:p w14:paraId="3118A8C2" w14:textId="0353DB3D" w:rsidR="00CC2E9E" w:rsidRPr="00E23964" w:rsidRDefault="00E23964" w:rsidP="00BC40E0">
                            <w:pPr>
                              <w:pStyle w:val="BodyCopy"/>
                            </w:pPr>
                            <w:r>
                              <w:t>Les idées de marketing doivent :</w:t>
                            </w:r>
                            <w:r w:rsidRPr="00E23964">
                              <w:t xml:space="preserve"> </w:t>
                            </w:r>
                          </w:p>
                          <w:p w14:paraId="1A0EE88E" w14:textId="375FA0D7" w:rsidR="00CC2E9E" w:rsidRPr="00D10802" w:rsidRDefault="00E23964" w:rsidP="00BC40E0">
                            <w:pPr>
                              <w:pStyle w:val="BodyBullets"/>
                            </w:pPr>
                            <w:r w:rsidRPr="00D10802">
                              <w:t>c</w:t>
                            </w:r>
                            <w:r w:rsidR="007A5E98" w:rsidRPr="00D10802">
                              <w:t>ibler précisément les valeurs, les motivations et les préférences du segment de voyageurs défini;</w:t>
                            </w:r>
                          </w:p>
                          <w:p w14:paraId="48FC4D67" w14:textId="663BB524" w:rsidR="00CC2E9E" w:rsidRPr="00E23964" w:rsidRDefault="00E23964" w:rsidP="00BC40E0">
                            <w:pPr>
                              <w:pStyle w:val="BodyBullets"/>
                            </w:pPr>
                            <w:r>
                              <w:t>ê</w:t>
                            </w:r>
                            <w:r w:rsidRPr="00E23964">
                              <w:t>tre créatives et attrayantes afin d’attirer l’attention et de susciter l’enthousiasme pour le festival;</w:t>
                            </w:r>
                          </w:p>
                          <w:p w14:paraId="12323CA4" w14:textId="23FFBB5A" w:rsidR="00CC2E9E" w:rsidRPr="00E23964" w:rsidRDefault="00E23964" w:rsidP="00BC40E0">
                            <w:pPr>
                              <w:pStyle w:val="BodyBullets"/>
                            </w:pPr>
                            <w:r w:rsidRPr="00E23964">
                              <w:t>être concrètes</w:t>
                            </w:r>
                            <w:r w:rsidR="00153C66">
                              <w:t>,</w:t>
                            </w:r>
                            <w:r w:rsidRPr="00E23964">
                              <w:t xml:space="preserve"> inclure des appels à l</w:t>
                            </w:r>
                            <w:r w:rsidR="00835513">
                              <w:t>’</w:t>
                            </w:r>
                            <w:r w:rsidRPr="00E23964">
                              <w:t>action clairs et suggérer des canaux de marketing précis;</w:t>
                            </w:r>
                          </w:p>
                          <w:p w14:paraId="2C4D1959" w14:textId="0AB6A8E2" w:rsidR="00CC2E9E" w:rsidRPr="00E23964" w:rsidRDefault="00E23964" w:rsidP="00BC40E0">
                            <w:pPr>
                              <w:pStyle w:val="BodyBullets"/>
                            </w:pPr>
                            <w:r>
                              <w:t>être mesurables afin de permettre le suivi de l’efficacité des campagnes de marketing;</w:t>
                            </w:r>
                          </w:p>
                          <w:p w14:paraId="24D246E5" w14:textId="0D3E4CC0" w:rsidR="00CC2E9E" w:rsidRPr="00D10802" w:rsidRDefault="00E23964" w:rsidP="00BC40E0">
                            <w:pPr>
                              <w:pStyle w:val="BodyBullets"/>
                            </w:pPr>
                            <w:r w:rsidRPr="00D10802">
                              <w:t>ê</w:t>
                            </w:r>
                            <w:r w:rsidR="007A5E98" w:rsidRPr="00D10802">
                              <w:t>tre réalisables, réalistes et exploitables dans le cadre d’un budget et d’un calendrier raisonnables.</w:t>
                            </w:r>
                          </w:p>
                          <w:p w14:paraId="31F697AF" w14:textId="77777777" w:rsidR="00CC2E9E" w:rsidRPr="003E6BA8" w:rsidRDefault="00CC2E9E" w:rsidP="00BC40E0">
                            <w:pPr>
                              <w:pStyle w:val="BodyBullets"/>
                            </w:pPr>
                          </w:p>
                          <w:p w14:paraId="5C25DBE8" w14:textId="4E0CBC83" w:rsidR="00CC2E9E" w:rsidRPr="003E6BA8" w:rsidRDefault="00866016" w:rsidP="00BC40E0">
                            <w:pPr>
                              <w:ind w:left="426"/>
                              <w:rPr>
                                <w:rFonts w:ascii="Suisse Int'l Book" w:eastAsia="Arial" w:hAnsi="Suisse Int'l Book" w:cs="Times New Roman (Body CS)"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3E6BA8">
                              <w:rPr>
                                <w:rFonts w:ascii="Suisse Int'l Book" w:eastAsia="Arial" w:hAnsi="Suisse Int'l Book" w:cs="Times New Roman (Body CS)"/>
                                <w:b/>
                                <w:bCs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>Type de résultat :</w:t>
                            </w:r>
                            <w:r w:rsidRPr="003E6BA8">
                              <w:rPr>
                                <w:rFonts w:ascii="Suisse Int'l Book" w:eastAsia="Arial" w:hAnsi="Suisse Int'l Book" w:cs="Times New Roman (Body CS)"/>
                                <w:bCs/>
                                <w:noProof/>
                                <w:color w:val="343C41" w:themeColor="text1"/>
                                <w:sz w:val="21"/>
                                <w:szCs w:val="21"/>
                                <w:lang w:val="en-GB"/>
                              </w:rPr>
                              <w:t xml:space="preserve"> Proposez deux idées de marketing, chacune comprenant :</w:t>
                            </w:r>
                          </w:p>
                          <w:p w14:paraId="33722A20" w14:textId="1032C0F2" w:rsidR="00CC2E9E" w:rsidRPr="003E6BA8" w:rsidRDefault="00866016" w:rsidP="00BC40E0">
                            <w:pPr>
                              <w:pStyle w:val="BodyBullets"/>
                            </w:pPr>
                            <w:r w:rsidRPr="003E6BA8">
                              <w:t>un titre ou un intitulé – un titre concis et descriptif qui fait appel aux valeurs et aux motivations des voyageurs;</w:t>
                            </w:r>
                          </w:p>
                          <w:p w14:paraId="3DC6D51B" w14:textId="72283B01" w:rsidR="00CC2E9E" w:rsidRPr="003E6BA8" w:rsidRDefault="00866016" w:rsidP="00BC40E0">
                            <w:pPr>
                              <w:pStyle w:val="BodyBullets"/>
                            </w:pPr>
                            <w:r w:rsidRPr="003E6BA8">
                              <w:t>les caractéristiques du public cible – cernez les valeurs et les motivations qui suscitent l’intérêt du voyageur pour cette idée de marketing;</w:t>
                            </w:r>
                          </w:p>
                          <w:p w14:paraId="0FEA5197" w14:textId="4B24DEBE" w:rsidR="00CC2E9E" w:rsidRPr="00E23964" w:rsidRDefault="002D2011" w:rsidP="00BC40E0">
                            <w:pPr>
                              <w:pStyle w:val="BodyBullets"/>
                            </w:pPr>
                            <w:r w:rsidRPr="002D2011">
                              <w:t>un message principal – le message central à transmettre au public cible;</w:t>
                            </w:r>
                          </w:p>
                          <w:p w14:paraId="2B48CD19" w14:textId="37DFCDBF" w:rsidR="00CC2E9E" w:rsidRPr="00E23964" w:rsidRDefault="002D2011" w:rsidP="00BC40E0">
                            <w:pPr>
                              <w:pStyle w:val="BodyBullets"/>
                            </w:pPr>
                            <w:r w:rsidRPr="002D2011">
                              <w:t>les canaux de marketing – les canaux appropriés pour interpeller le public cible (p. ex. médias sociaux, courriel);</w:t>
                            </w:r>
                          </w:p>
                          <w:p w14:paraId="22F0F740" w14:textId="3A8EA294" w:rsidR="00CC2E9E" w:rsidRPr="00E23964" w:rsidRDefault="002D2011" w:rsidP="00BC40E0">
                            <w:pPr>
                              <w:pStyle w:val="BodyBullets"/>
                            </w:pPr>
                            <w:r w:rsidRPr="002D2011">
                              <w:t>une suggestion d’image et de texte pour accompagner le message – quel type d</w:t>
                            </w:r>
                            <w:r w:rsidR="00835513">
                              <w:t>’</w:t>
                            </w:r>
                            <w:r w:rsidRPr="002D2011">
                              <w:t xml:space="preserve">image utiliser pour susciter l’intérêt du public et un bref paragraphe descriptif qui </w:t>
                            </w:r>
                            <w:r w:rsidR="00855E88">
                              <w:t>serait</w:t>
                            </w:r>
                            <w:r w:rsidRPr="002D2011">
                              <w:t xml:space="preserve"> attrayant et susceptible d</w:t>
                            </w:r>
                            <w:r w:rsidR="00835513">
                              <w:t>’</w:t>
                            </w:r>
                            <w:r w:rsidRPr="002D2011">
                              <w:t>éveiller son intérêt;</w:t>
                            </w:r>
                          </w:p>
                          <w:p w14:paraId="114A0A73" w14:textId="3CED9184" w:rsidR="00CC2E9E" w:rsidRPr="00E23964" w:rsidRDefault="002D2011" w:rsidP="00BC40E0">
                            <w:pPr>
                              <w:pStyle w:val="BodyBullets"/>
                            </w:pPr>
                            <w:r>
                              <w:t>un appel à l</w:t>
                            </w:r>
                            <w:r w:rsidR="00835513">
                              <w:t>’</w:t>
                            </w:r>
                            <w:r>
                              <w:t>action – formulez un appel à l</w:t>
                            </w:r>
                            <w:r w:rsidR="00835513">
                              <w:t>’</w:t>
                            </w:r>
                            <w:r>
                              <w:t>action clair et convaincant.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535FF" id="_x0000_s1027" type="#_x0000_t202" style="position:absolute;left:0;text-align:left;margin-left:12.6pt;margin-top:.1pt;width:498.7pt;height:6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" fillcolor="#d8d8d8 [2732]" strokeweight=".5pt">
                <v:textbox>
                  <w:txbxContent>
                    <w:p w14:paraId="0BC6AA32" w14:textId="77777777" w:rsidR="00CC2E9E" w:rsidRDefault="00CC2E9E" w:rsidP="00BC40E0">
                      <w:pPr>
                        <w:pStyle w:val="BodyCopy"/>
                      </w:pPr>
                    </w:p>
                    <w:p w14:paraId="5F7BF3CA" w14:textId="20757478" w:rsidR="00CC2E9E" w:rsidRPr="004D55FC" w:rsidRDefault="00E23964" w:rsidP="00467196">
                      <w:pPr>
                        <w:pStyle w:val="Style1"/>
                        <w:rPr>
                          <w:sz w:val="25"/>
                          <w:szCs w:val="25"/>
                        </w:rPr>
                      </w:pPr>
                      <w:r w:rsidRPr="004D55FC">
                        <w:rPr>
                          <w:sz w:val="25"/>
                          <w:szCs w:val="25"/>
                        </w:rPr>
                        <w:t xml:space="preserve">Requête ChatGPT utilisée pour </w:t>
                      </w:r>
                      <w:r w:rsidR="00E318CC">
                        <w:rPr>
                          <w:sz w:val="25"/>
                          <w:szCs w:val="25"/>
                        </w:rPr>
                        <w:t>proposer</w:t>
                      </w:r>
                      <w:r w:rsidRPr="004D55FC">
                        <w:rPr>
                          <w:sz w:val="25"/>
                          <w:szCs w:val="25"/>
                        </w:rPr>
                        <w:t xml:space="preserve"> des idées de marketing</w:t>
                      </w:r>
                    </w:p>
                    <w:p w14:paraId="31446BFE" w14:textId="03E000B6" w:rsidR="00CC2E9E" w:rsidRPr="00E23964" w:rsidRDefault="00E23964" w:rsidP="00BC40E0">
                      <w:pPr>
                        <w:pStyle w:val="BodyCopy"/>
                        <w:ind w:left="709"/>
                      </w:pPr>
                      <w:r w:rsidRPr="00E23964">
                        <w:t xml:space="preserve">J’aimerais que vous vous mettiez dans la peau d’un organisme de marketing de destination (OMD) </w:t>
                      </w:r>
                      <w:r w:rsidR="003E6BA8">
                        <w:t>de</w:t>
                      </w:r>
                      <w:r w:rsidRPr="00E23964">
                        <w:t xml:space="preserve"> l’Île-du-Prince-Édouard qui fait la promotion du Festival international des fruits de mer. </w:t>
                      </w:r>
                      <w:r w:rsidR="007A5E98" w:rsidRPr="00D10802">
                        <w:t xml:space="preserve">Vous pouvez obtenir des renseignements sur cet événement au </w:t>
                      </w:r>
                      <w:hyperlink r:id="rId16" w:history="1">
                        <w:r w:rsidR="007A5E98" w:rsidRPr="00D10802">
                          <w:rPr>
                            <w:rStyle w:val="Lienhypertexte"/>
                            <w:sz w:val="20"/>
                            <w:szCs w:val="20"/>
                          </w:rPr>
                          <w:t>www.peishellfish.com/fr</w:t>
                        </w:r>
                      </w:hyperlink>
                      <w:r w:rsidR="007A5E98" w:rsidRPr="00D10802">
                        <w:t xml:space="preserve"> et vous faire une idée de ce festival qui propose des spectacles musicaux, des fêtes </w:t>
                      </w:r>
                      <w:r w:rsidR="00091C7B" w:rsidRPr="00D10802">
                        <w:t>de cuisine</w:t>
                      </w:r>
                      <w:r w:rsidR="007A5E98" w:rsidRPr="00D10802">
                        <w:t>, des démonstrations culinaires, des concours de chefs ainsi que l’événement Feast &amp; Frolic.</w:t>
                      </w:r>
                      <w:r w:rsidRPr="00E23964">
                        <w:t xml:space="preserve"> </w:t>
                      </w:r>
                    </w:p>
                    <w:p w14:paraId="28EFC06C" w14:textId="0742B87E" w:rsidR="00CC2E9E" w:rsidRPr="00E23964" w:rsidRDefault="00E23964" w:rsidP="00BC40E0">
                      <w:pPr>
                        <w:pStyle w:val="BodyCopy"/>
                        <w:ind w:left="709"/>
                      </w:pPr>
                      <w:r w:rsidRPr="00E23964">
                        <w:t>Je voudrais que vous proposiez deux idées de marketing innovantes et contrastées pour cet événement, en ciblant un public précis, dont les caractéristiques sont décrites ci-dessous.</w:t>
                      </w:r>
                    </w:p>
                    <w:p w14:paraId="10B5BE36" w14:textId="150A11AF" w:rsidR="00CC2E9E" w:rsidRPr="00D10802" w:rsidRDefault="007A5E98" w:rsidP="00BC40E0">
                      <w:pPr>
                        <w:pStyle w:val="BodyCopy"/>
                      </w:pPr>
                      <w:r w:rsidRPr="00D10802">
                        <w:rPr>
                          <w:b/>
                        </w:rPr>
                        <w:t>Public</w:t>
                      </w:r>
                      <w:r w:rsidRPr="00D10802">
                        <w:t> </w:t>
                      </w:r>
                      <w:r w:rsidRPr="00D10802">
                        <w:rPr>
                          <w:b/>
                        </w:rPr>
                        <w:t>:</w:t>
                      </w:r>
                      <w:r w:rsidRPr="00D10802">
                        <w:t xml:space="preserve"> </w:t>
                      </w:r>
                      <w:r w:rsidR="00122513" w:rsidRPr="00D10802">
                        <w:t>Voici quelques renseignements à prendre en compte sur un segment de voyageurs décrivant leurs valeurs, leurs motivations et leurs préférences en matière de voyage </w:t>
                      </w:r>
                      <w:r w:rsidRPr="00D10802">
                        <w:t>:</w:t>
                      </w:r>
                    </w:p>
                    <w:p w14:paraId="274EE254" w14:textId="48293DD5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Personnes libres d’esprit recherchant des expériences authentiques;</w:t>
                      </w:r>
                    </w:p>
                    <w:p w14:paraId="184D79A6" w14:textId="300604F8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Se plongent dans la culture et l’histoire locales;</w:t>
                      </w:r>
                    </w:p>
                    <w:p w14:paraId="6F409391" w14:textId="61A3479F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Privilégient la diversité, l’inclusion et la durabilité;</w:t>
                      </w:r>
                    </w:p>
                    <w:p w14:paraId="1B6A1FB5" w14:textId="1B3BD2A6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Aiment rester flexibles;</w:t>
                      </w:r>
                    </w:p>
                    <w:p w14:paraId="514F2A4F" w14:textId="79CB40CA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Rencontrent de nouvelles personnes, découvrent de nouvelles perspectives et se sentent comme chez eux;</w:t>
                      </w:r>
                    </w:p>
                    <w:p w14:paraId="65170472" w14:textId="0472E606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Cuisine locale, festivals et événements culturels, visite de musées et de monuments;</w:t>
                      </w:r>
                    </w:p>
                    <w:p w14:paraId="3F126AE5" w14:textId="179CADB8" w:rsidR="00CC2E9E" w:rsidRPr="00D10802" w:rsidRDefault="007A5E98" w:rsidP="00BC40E0">
                      <w:pPr>
                        <w:pStyle w:val="BodyBullets"/>
                      </w:pPr>
                      <w:r w:rsidRPr="00D10802">
                        <w:t>Scène musicale et artistique dynamique.</w:t>
                      </w:r>
                    </w:p>
                    <w:p w14:paraId="409BB918" w14:textId="77777777" w:rsidR="00CC2E9E" w:rsidRPr="00E23964" w:rsidRDefault="00CC2E9E" w:rsidP="00BC40E0">
                      <w:pPr>
                        <w:pStyle w:val="BodyBullets"/>
                      </w:pPr>
                    </w:p>
                    <w:p w14:paraId="3118A8C2" w14:textId="0353DB3D" w:rsidR="00CC2E9E" w:rsidRPr="00E23964" w:rsidRDefault="00E23964" w:rsidP="00BC40E0">
                      <w:pPr>
                        <w:pStyle w:val="BodyCopy"/>
                      </w:pPr>
                      <w:r>
                        <w:t>Les idées de marketing doivent :</w:t>
                      </w:r>
                      <w:r w:rsidRPr="00E23964">
                        <w:t xml:space="preserve"> </w:t>
                      </w:r>
                    </w:p>
                    <w:p w14:paraId="1A0EE88E" w14:textId="375FA0D7" w:rsidR="00CC2E9E" w:rsidRPr="00D10802" w:rsidRDefault="00E23964" w:rsidP="00BC40E0">
                      <w:pPr>
                        <w:pStyle w:val="BodyBullets"/>
                      </w:pPr>
                      <w:r w:rsidRPr="00D10802">
                        <w:t>c</w:t>
                      </w:r>
                      <w:r w:rsidR="007A5E98" w:rsidRPr="00D10802">
                        <w:t>ibler précisément les valeurs, les motivations et les préférences du segment de voyageurs défini;</w:t>
                      </w:r>
                    </w:p>
                    <w:p w14:paraId="48FC4D67" w14:textId="663BB524" w:rsidR="00CC2E9E" w:rsidRPr="00E23964" w:rsidRDefault="00E23964" w:rsidP="00BC40E0">
                      <w:pPr>
                        <w:pStyle w:val="BodyBullets"/>
                      </w:pPr>
                      <w:r>
                        <w:t>ê</w:t>
                      </w:r>
                      <w:r w:rsidRPr="00E23964">
                        <w:t>tre créatives et attrayantes afin d’attirer l’attention et de susciter l’enthousiasme pour le festival;</w:t>
                      </w:r>
                    </w:p>
                    <w:p w14:paraId="12323CA4" w14:textId="23FFBB5A" w:rsidR="00CC2E9E" w:rsidRPr="00E23964" w:rsidRDefault="00E23964" w:rsidP="00BC40E0">
                      <w:pPr>
                        <w:pStyle w:val="BodyBullets"/>
                      </w:pPr>
                      <w:r w:rsidRPr="00E23964">
                        <w:t>être concrètes</w:t>
                      </w:r>
                      <w:r w:rsidR="00153C66">
                        <w:t>,</w:t>
                      </w:r>
                      <w:r w:rsidRPr="00E23964">
                        <w:t xml:space="preserve"> inclure des appels à l</w:t>
                      </w:r>
                      <w:r w:rsidR="00835513">
                        <w:t>’</w:t>
                      </w:r>
                      <w:r w:rsidRPr="00E23964">
                        <w:t>action clairs et suggérer des canaux de marketing précis;</w:t>
                      </w:r>
                    </w:p>
                    <w:p w14:paraId="2C4D1959" w14:textId="0AB6A8E2" w:rsidR="00CC2E9E" w:rsidRPr="00E23964" w:rsidRDefault="00E23964" w:rsidP="00BC40E0">
                      <w:pPr>
                        <w:pStyle w:val="BodyBullets"/>
                      </w:pPr>
                      <w:r>
                        <w:t>être mesurables afin de permettre le suivi de l’efficacité des campagnes de marketing;</w:t>
                      </w:r>
                    </w:p>
                    <w:p w14:paraId="24D246E5" w14:textId="0D3E4CC0" w:rsidR="00CC2E9E" w:rsidRPr="00D10802" w:rsidRDefault="00E23964" w:rsidP="00BC40E0">
                      <w:pPr>
                        <w:pStyle w:val="BodyBullets"/>
                      </w:pPr>
                      <w:r w:rsidRPr="00D10802">
                        <w:t>ê</w:t>
                      </w:r>
                      <w:r w:rsidR="007A5E98" w:rsidRPr="00D10802">
                        <w:t>tre réalisables, réalistes et exploitables dans le cadre d’un budget et d’un calendrier raisonnables.</w:t>
                      </w:r>
                    </w:p>
                    <w:p w14:paraId="31F697AF" w14:textId="77777777" w:rsidR="00CC2E9E" w:rsidRPr="003E6BA8" w:rsidRDefault="00CC2E9E" w:rsidP="00BC40E0">
                      <w:pPr>
                        <w:pStyle w:val="BodyBullets"/>
                      </w:pPr>
                    </w:p>
                    <w:p w14:paraId="5C25DBE8" w14:textId="4E0CBC83" w:rsidR="00CC2E9E" w:rsidRPr="003E6BA8" w:rsidRDefault="00866016" w:rsidP="00BC40E0">
                      <w:pPr>
                        <w:ind w:left="426"/>
                        <w:rPr>
                          <w:rFonts w:ascii="Suisse Int'l Book" w:eastAsia="Arial" w:hAnsi="Suisse Int'l Book" w:cs="Times New Roman (Body CS)"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</w:pPr>
                      <w:r w:rsidRPr="003E6BA8">
                        <w:rPr>
                          <w:rFonts w:ascii="Suisse Int'l Book" w:eastAsia="Arial" w:hAnsi="Suisse Int'l Book" w:cs="Times New Roman (Body CS)"/>
                          <w:b/>
                          <w:bCs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>Type de résultat :</w:t>
                      </w:r>
                      <w:r w:rsidRPr="003E6BA8">
                        <w:rPr>
                          <w:rFonts w:ascii="Suisse Int'l Book" w:eastAsia="Arial" w:hAnsi="Suisse Int'l Book" w:cs="Times New Roman (Body CS)"/>
                          <w:bCs/>
                          <w:noProof/>
                          <w:color w:val="343C41" w:themeColor="text1"/>
                          <w:sz w:val="21"/>
                          <w:szCs w:val="21"/>
                          <w:lang w:val="en-GB"/>
                        </w:rPr>
                        <w:t xml:space="preserve"> Proposez deux idées de marketing, chacune comprenant :</w:t>
                      </w:r>
                    </w:p>
                    <w:p w14:paraId="33722A20" w14:textId="1032C0F2" w:rsidR="00CC2E9E" w:rsidRPr="003E6BA8" w:rsidRDefault="00866016" w:rsidP="00BC40E0">
                      <w:pPr>
                        <w:pStyle w:val="BodyBullets"/>
                      </w:pPr>
                      <w:r w:rsidRPr="003E6BA8">
                        <w:t>un titre ou un intitulé – un titre concis et descriptif qui fait appel aux valeurs et aux motivations des voyageurs;</w:t>
                      </w:r>
                    </w:p>
                    <w:p w14:paraId="3DC6D51B" w14:textId="72283B01" w:rsidR="00CC2E9E" w:rsidRPr="003E6BA8" w:rsidRDefault="00866016" w:rsidP="00BC40E0">
                      <w:pPr>
                        <w:pStyle w:val="BodyBullets"/>
                      </w:pPr>
                      <w:r w:rsidRPr="003E6BA8">
                        <w:t>les caractéristiques du public cible – cernez les valeurs et les motivations qui suscitent l’intérêt du voyageur pour cette idée de marketing;</w:t>
                      </w:r>
                    </w:p>
                    <w:p w14:paraId="0FEA5197" w14:textId="4B24DEBE" w:rsidR="00CC2E9E" w:rsidRPr="00E23964" w:rsidRDefault="002D2011" w:rsidP="00BC40E0">
                      <w:pPr>
                        <w:pStyle w:val="BodyBullets"/>
                      </w:pPr>
                      <w:r w:rsidRPr="002D2011">
                        <w:t>un message principal – le message central à transmettre au public cible;</w:t>
                      </w:r>
                    </w:p>
                    <w:p w14:paraId="2B48CD19" w14:textId="37DFCDBF" w:rsidR="00CC2E9E" w:rsidRPr="00E23964" w:rsidRDefault="002D2011" w:rsidP="00BC40E0">
                      <w:pPr>
                        <w:pStyle w:val="BodyBullets"/>
                      </w:pPr>
                      <w:r w:rsidRPr="002D2011">
                        <w:t>les canaux de marketing – les canaux appropriés pour interpeller le public cible (p. ex. médias sociaux, courriel);</w:t>
                      </w:r>
                    </w:p>
                    <w:p w14:paraId="22F0F740" w14:textId="3A8EA294" w:rsidR="00CC2E9E" w:rsidRPr="00E23964" w:rsidRDefault="002D2011" w:rsidP="00BC40E0">
                      <w:pPr>
                        <w:pStyle w:val="BodyBullets"/>
                      </w:pPr>
                      <w:r w:rsidRPr="002D2011">
                        <w:t>une suggestion d’image et de texte pour accompagner le message – quel type d</w:t>
                      </w:r>
                      <w:r w:rsidR="00835513">
                        <w:t>’</w:t>
                      </w:r>
                      <w:r w:rsidRPr="002D2011">
                        <w:t xml:space="preserve">image utiliser pour susciter l’intérêt du public et un bref paragraphe descriptif qui </w:t>
                      </w:r>
                      <w:r w:rsidR="00855E88">
                        <w:t>serait</w:t>
                      </w:r>
                      <w:r w:rsidRPr="002D2011">
                        <w:t xml:space="preserve"> attrayant et susceptible d</w:t>
                      </w:r>
                      <w:r w:rsidR="00835513">
                        <w:t>’</w:t>
                      </w:r>
                      <w:r w:rsidRPr="002D2011">
                        <w:t>éveiller son intérêt;</w:t>
                      </w:r>
                    </w:p>
                    <w:p w14:paraId="114A0A73" w14:textId="3CED9184" w:rsidR="00CC2E9E" w:rsidRPr="00E23964" w:rsidRDefault="002D2011" w:rsidP="00BC40E0">
                      <w:pPr>
                        <w:pStyle w:val="BodyBullets"/>
                      </w:pPr>
                      <w:r>
                        <w:t>un appel à l</w:t>
                      </w:r>
                      <w:r w:rsidR="00835513">
                        <w:t>’</w:t>
                      </w:r>
                      <w:r>
                        <w:t>action – formulez un appel à l</w:t>
                      </w:r>
                      <w:r w:rsidR="00835513">
                        <w:t>’</w:t>
                      </w:r>
                      <w:r>
                        <w:t>action clair et convaincant.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DCB56DA" w14:textId="77777777" w:rsidR="00CC2E9E" w:rsidRDefault="00CC2E9E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146"/>
      </w:tblGrid>
      <w:tr w:rsidR="00A96B23" w14:paraId="0FBCFA69" w14:textId="77777777" w:rsidTr="00821A50">
        <w:trPr>
          <w:trHeight w:val="333"/>
        </w:trPr>
        <w:tc>
          <w:tcPr>
            <w:tcW w:w="5387" w:type="dxa"/>
          </w:tcPr>
          <w:p w14:paraId="6CCFC581" w14:textId="4E208F7F" w:rsidR="00E31C00" w:rsidRPr="00E31C00" w:rsidRDefault="00047832" w:rsidP="00BC40E0">
            <w:pPr>
              <w:pStyle w:val="BodyCopy"/>
              <w:rPr>
                <w:rStyle w:val="BodyBold"/>
              </w:rPr>
            </w:pPr>
            <w:r w:rsidRPr="00047832">
              <w:rPr>
                <w:rStyle w:val="BodyBold"/>
              </w:rPr>
              <w:t>N</w:t>
            </w:r>
            <w:r w:rsidRPr="00153C66">
              <w:rPr>
                <w:rStyle w:val="BodyBold"/>
                <w:vertAlign w:val="superscript"/>
              </w:rPr>
              <w:t>o</w:t>
            </w:r>
            <w:r w:rsidRPr="00047832">
              <w:rPr>
                <w:rStyle w:val="BodyBold"/>
              </w:rPr>
              <w:t xml:space="preserve"> 1 </w:t>
            </w:r>
            <w:r>
              <w:rPr>
                <w:rStyle w:val="BodyBold"/>
              </w:rPr>
              <w:t>–</w:t>
            </w:r>
            <w:r w:rsidRPr="00047832">
              <w:rPr>
                <w:rStyle w:val="BodyBold"/>
              </w:rPr>
              <w:t xml:space="preserve"> </w:t>
            </w:r>
            <w:r w:rsidR="00091C7B">
              <w:rPr>
                <w:rStyle w:val="BodyBold"/>
              </w:rPr>
              <w:t>É</w:t>
            </w:r>
            <w:r w:rsidR="00091C7B" w:rsidRPr="00091C7B">
              <w:rPr>
                <w:rStyle w:val="BodyBold"/>
              </w:rPr>
              <w:t>caill</w:t>
            </w:r>
            <w:r w:rsidR="00091C7B">
              <w:rPr>
                <w:rStyle w:val="BodyBold"/>
              </w:rPr>
              <w:t>ez</w:t>
            </w:r>
            <w:r w:rsidRPr="00047832">
              <w:rPr>
                <w:rStyle w:val="BodyBold"/>
              </w:rPr>
              <w:t>, goûtez et festoyez : le meilleur du Festival international des fruits de mer de l’Î.-P.-É.</w:t>
            </w:r>
            <w:r>
              <w:t xml:space="preserve"> </w:t>
            </w:r>
            <w:r w:rsidRPr="00047832">
              <w:rPr>
                <w:rStyle w:val="BodyBold"/>
              </w:rPr>
              <w:t>en mode local</w:t>
            </w:r>
          </w:p>
        </w:tc>
        <w:tc>
          <w:tcPr>
            <w:tcW w:w="5146" w:type="dxa"/>
          </w:tcPr>
          <w:p w14:paraId="79D8DDAC" w14:textId="4E1FBA13" w:rsidR="00E31C00" w:rsidRPr="00E31C00" w:rsidRDefault="00047832" w:rsidP="00BC40E0">
            <w:pPr>
              <w:pStyle w:val="BodyCopy"/>
              <w:rPr>
                <w:rStyle w:val="BodyBold"/>
              </w:rPr>
            </w:pPr>
            <w:r w:rsidRPr="00047832">
              <w:rPr>
                <w:rStyle w:val="BodyBold"/>
              </w:rPr>
              <w:t>N</w:t>
            </w:r>
            <w:r w:rsidRPr="00047832">
              <w:rPr>
                <w:rStyle w:val="BodyBold"/>
                <w:vertAlign w:val="superscript"/>
              </w:rPr>
              <w:t>o</w:t>
            </w:r>
            <w:r w:rsidRPr="00047832">
              <w:rPr>
                <w:rStyle w:val="BodyBold"/>
              </w:rPr>
              <w:t> 2</w:t>
            </w:r>
            <w:r w:rsidR="00741CB5">
              <w:rPr>
                <w:rStyle w:val="BodyBold"/>
              </w:rPr>
              <w:t xml:space="preserve"> </w:t>
            </w:r>
            <w:r w:rsidR="00757C29">
              <w:rPr>
                <w:rStyle w:val="BodyBold"/>
              </w:rPr>
              <w:t>–</w:t>
            </w:r>
            <w:r w:rsidRPr="00047832">
              <w:rPr>
                <w:rStyle w:val="BodyBold"/>
              </w:rPr>
              <w:t xml:space="preserve"> Océans </w:t>
            </w:r>
            <w:r>
              <w:rPr>
                <w:rStyle w:val="BodyBold"/>
              </w:rPr>
              <w:t>dur</w:t>
            </w:r>
            <w:r w:rsidRPr="00047832">
              <w:rPr>
                <w:rStyle w:val="BodyBold"/>
              </w:rPr>
              <w:t>ables</w:t>
            </w:r>
            <w:r w:rsidR="00757C29">
              <w:rPr>
                <w:rStyle w:val="BodyBold"/>
              </w:rPr>
              <w:t xml:space="preserve"> et</w:t>
            </w:r>
            <w:r w:rsidRPr="00047832">
              <w:rPr>
                <w:rStyle w:val="BodyBold"/>
              </w:rPr>
              <w:t xml:space="preserve"> rythmes irrésistibles</w:t>
            </w:r>
            <w:r>
              <w:rPr>
                <w:rStyle w:val="BodyBold"/>
              </w:rPr>
              <w:t> </w:t>
            </w:r>
            <w:r w:rsidRPr="00047832">
              <w:rPr>
                <w:rStyle w:val="BodyBold"/>
              </w:rPr>
              <w:t>: aventure gourmande écoresponsable</w:t>
            </w:r>
          </w:p>
        </w:tc>
      </w:tr>
      <w:tr w:rsidR="00A96B23" w14:paraId="19A590F9" w14:textId="77777777" w:rsidTr="00467196">
        <w:trPr>
          <w:trHeight w:val="2964"/>
        </w:trPr>
        <w:tc>
          <w:tcPr>
            <w:tcW w:w="5387" w:type="dxa"/>
          </w:tcPr>
          <w:p w14:paraId="5FDF4969" w14:textId="11D08A31" w:rsidR="00E31C00" w:rsidRPr="00D37223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Caractéristiques du public cible :</w:t>
            </w:r>
          </w:p>
          <w:p w14:paraId="141034FD" w14:textId="18AE4067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Voyageurs libres d’esprit en quête d’une immersion culturelle authentique</w:t>
            </w:r>
          </w:p>
          <w:p w14:paraId="4CCD7A58" w14:textId="5FF0C357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Privilégie les rencontres avec les habitants, la cuisine traditionnelle et les activités artistiques et musicales vivantes</w:t>
            </w:r>
          </w:p>
          <w:p w14:paraId="01DB50CC" w14:textId="29704861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Apprécie la flexibilité et la spontanéité, ce qui convient parfaitement à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atmosphère décontractée et vivante des fêtes de cuisine et des concours de chefs</w:t>
            </w:r>
          </w:p>
          <w:p w14:paraId="55B758E2" w14:textId="77777777" w:rsidR="00E31C00" w:rsidRPr="00D37223" w:rsidRDefault="00E31C00" w:rsidP="00BC40E0">
            <w:pPr>
              <w:pStyle w:val="BodyBullets"/>
              <w:rPr>
                <w:sz w:val="20"/>
                <w:szCs w:val="20"/>
              </w:rPr>
            </w:pPr>
          </w:p>
        </w:tc>
        <w:tc>
          <w:tcPr>
            <w:tcW w:w="5146" w:type="dxa"/>
          </w:tcPr>
          <w:p w14:paraId="75D9A779" w14:textId="7BA83D99" w:rsidR="00E31C00" w:rsidRPr="00D37223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Caractéristiques du public cible :</w:t>
            </w:r>
          </w:p>
          <w:p w14:paraId="39FAC7D7" w14:textId="28DD68C5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Voyageurs qui privilégient la durabilité, la diversité et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inclusion</w:t>
            </w:r>
          </w:p>
          <w:p w14:paraId="64D158BF" w14:textId="65006C0F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Personnes désireuses de découvrir de nouvelles perspectives, de découvrir les traditions culinaires locales et de soutenir des événements respectueux de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environnement</w:t>
            </w:r>
          </w:p>
          <w:p w14:paraId="4E4688D4" w14:textId="20EEC5A9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Parfait pour les visiteurs qui apprécient les festivals culturels soucieux de l</w:t>
            </w:r>
            <w:r w:rsidR="007E6A3A">
              <w:rPr>
                <w:sz w:val="20"/>
                <w:szCs w:val="20"/>
              </w:rPr>
              <w:t>eur</w:t>
            </w:r>
            <w:r w:rsidRPr="00D37223">
              <w:rPr>
                <w:sz w:val="20"/>
                <w:szCs w:val="20"/>
              </w:rPr>
              <w:t xml:space="preserve"> responsabilité environnementale</w:t>
            </w:r>
          </w:p>
          <w:p w14:paraId="02FC0702" w14:textId="77777777" w:rsidR="002005D3" w:rsidRPr="00D37223" w:rsidRDefault="002005D3" w:rsidP="00BC40E0">
            <w:pPr>
              <w:pStyle w:val="BodyBullets"/>
              <w:rPr>
                <w:sz w:val="20"/>
                <w:szCs w:val="20"/>
              </w:rPr>
            </w:pPr>
          </w:p>
        </w:tc>
      </w:tr>
      <w:tr w:rsidR="00A96B23" w14:paraId="6B8842B3" w14:textId="77777777" w:rsidTr="00821A50">
        <w:tc>
          <w:tcPr>
            <w:tcW w:w="5387" w:type="dxa"/>
          </w:tcPr>
          <w:p w14:paraId="7FB7719A" w14:textId="4623BF26" w:rsidR="00E31C00" w:rsidRPr="00D10802" w:rsidRDefault="00091C7B" w:rsidP="00BC40E0">
            <w:pPr>
              <w:pStyle w:val="BodyCopy"/>
              <w:rPr>
                <w:sz w:val="20"/>
                <w:szCs w:val="20"/>
              </w:rPr>
            </w:pPr>
            <w:r w:rsidRPr="00D10802">
              <w:rPr>
                <w:sz w:val="20"/>
                <w:szCs w:val="20"/>
              </w:rPr>
              <w:t>Message principal</w:t>
            </w:r>
            <w:r w:rsidR="00741CB5" w:rsidRPr="00D10802">
              <w:rPr>
                <w:sz w:val="20"/>
                <w:szCs w:val="20"/>
              </w:rPr>
              <w:t> </w:t>
            </w:r>
            <w:r w:rsidRPr="00D10802">
              <w:rPr>
                <w:sz w:val="20"/>
                <w:szCs w:val="20"/>
              </w:rPr>
              <w:t>:</w:t>
            </w:r>
          </w:p>
          <w:p w14:paraId="3B8E2D49" w14:textId="0137BAD6" w:rsidR="00E31C00" w:rsidRPr="00D37223" w:rsidRDefault="00091C7B" w:rsidP="00E31C00">
            <w:pPr>
              <w:ind w:left="184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Plongez dans le riche patrimoine maritime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Île-du-Prince-Édouard, écaillez des huîtres fraîche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ment récoltées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avec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d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es gens du coin et dansez jusqu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au bout de la nuit lors de fêtes de cuisine animées. Vivez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expérience d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un festival où chaque plat raconte une histoire et où chaque rythme vous plonge dans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esprit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île.</w:t>
            </w:r>
          </w:p>
          <w:p w14:paraId="586C2B99" w14:textId="77777777" w:rsidR="002005D3" w:rsidRPr="00D37223" w:rsidRDefault="002005D3" w:rsidP="00E31C00">
            <w:pPr>
              <w:ind w:left="184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</w:p>
        </w:tc>
        <w:tc>
          <w:tcPr>
            <w:tcW w:w="5146" w:type="dxa"/>
          </w:tcPr>
          <w:p w14:paraId="48D183DE" w14:textId="28616412" w:rsidR="00E31C00" w:rsidRPr="00D10802" w:rsidRDefault="00091C7B" w:rsidP="00467196">
            <w:pPr>
              <w:spacing w:after="120"/>
              <w:ind w:right="335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Message principal</w:t>
            </w:r>
            <w:r w:rsidR="00741CB5"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 </w:t>
            </w: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:</w:t>
            </w:r>
          </w:p>
          <w:p w14:paraId="28BCBC15" w14:textId="1286198F" w:rsidR="00E31C00" w:rsidRPr="00D37223" w:rsidRDefault="00091C7B" w:rsidP="00E31C00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Goûtez à la générosité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océan de manière responsable lors du Festival international des fruits de mer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Île-du-Prince-Édouard, où les fruits de mer durables, la diversité culturelle et la musique dynamique se conjuguent pour une célébration unique en son genre.</w:t>
            </w:r>
          </w:p>
        </w:tc>
      </w:tr>
      <w:tr w:rsidR="00A96B23" w14:paraId="1F18860D" w14:textId="77777777" w:rsidTr="00821A50">
        <w:tc>
          <w:tcPr>
            <w:tcW w:w="5387" w:type="dxa"/>
          </w:tcPr>
          <w:p w14:paraId="6573BB65" w14:textId="1F42B597" w:rsidR="00E31C00" w:rsidRPr="00D10802" w:rsidRDefault="00091C7B" w:rsidP="00467196">
            <w:pPr>
              <w:ind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Canaux de marketing :</w:t>
            </w:r>
          </w:p>
          <w:p w14:paraId="23E900F6" w14:textId="694BC98B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 xml:space="preserve">Instagram et TikTok (pour </w:t>
            </w:r>
            <w:r w:rsidR="00AB4A7A">
              <w:rPr>
                <w:sz w:val="20"/>
                <w:szCs w:val="20"/>
              </w:rPr>
              <w:t>d</w:t>
            </w:r>
            <w:r w:rsidRPr="00D37223">
              <w:rPr>
                <w:sz w:val="20"/>
                <w:szCs w:val="20"/>
              </w:rPr>
              <w:t>u contenu visuel attrayant et des vidéos courtes et vivantes)</w:t>
            </w:r>
          </w:p>
          <w:p w14:paraId="3CD6AD17" w14:textId="3A6142AF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Événements et groupes Facebook (pour favoriser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engagement de la communauté et faire connaître les saveurs locales)</w:t>
            </w:r>
          </w:p>
          <w:p w14:paraId="12BB2F63" w14:textId="264BB7C9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Partenariats avec des influenceuses et influenceurs qui tiennent des blogues de voyage et de gastronomie et qui mettent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accent sur les expériences authentiques et la durabilité</w:t>
            </w:r>
          </w:p>
          <w:p w14:paraId="3215AF40" w14:textId="2934CC5A" w:rsidR="00E31C00" w:rsidRPr="00D37223" w:rsidRDefault="00AB4A7A" w:rsidP="00BC40E0">
            <w:pPr>
              <w:pStyle w:val="BodyBulle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091C7B" w:rsidRPr="00D37223">
              <w:rPr>
                <w:sz w:val="20"/>
                <w:szCs w:val="20"/>
              </w:rPr>
              <w:t>ulletins d</w:t>
            </w:r>
            <w:r w:rsidR="00741CB5" w:rsidRPr="00D37223">
              <w:rPr>
                <w:sz w:val="20"/>
                <w:szCs w:val="20"/>
              </w:rPr>
              <w:t>’</w:t>
            </w:r>
            <w:r w:rsidR="00091C7B" w:rsidRPr="00D37223">
              <w:rPr>
                <w:sz w:val="20"/>
                <w:szCs w:val="20"/>
              </w:rPr>
              <w:t xml:space="preserve">information touristiques locaux </w:t>
            </w:r>
            <w:r>
              <w:rPr>
                <w:sz w:val="20"/>
                <w:szCs w:val="20"/>
              </w:rPr>
              <w:t>et d’</w:t>
            </w:r>
            <w:r w:rsidRPr="00D37223">
              <w:rPr>
                <w:sz w:val="20"/>
                <w:szCs w:val="20"/>
              </w:rPr>
              <w:t xml:space="preserve">Eventbrite </w:t>
            </w:r>
            <w:r w:rsidR="00091C7B" w:rsidRPr="00D37223">
              <w:rPr>
                <w:sz w:val="20"/>
                <w:szCs w:val="20"/>
              </w:rPr>
              <w:t>pour les promotions sur les billets et les offres de voyage</w:t>
            </w:r>
          </w:p>
        </w:tc>
        <w:tc>
          <w:tcPr>
            <w:tcW w:w="5146" w:type="dxa"/>
          </w:tcPr>
          <w:p w14:paraId="04F0EC44" w14:textId="6FCDA84D" w:rsidR="00E31C00" w:rsidRPr="00D10802" w:rsidRDefault="00091C7B" w:rsidP="00467196">
            <w:pPr>
              <w:ind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Canaux de marketing :</w:t>
            </w:r>
          </w:p>
          <w:p w14:paraId="29A4A128" w14:textId="47C054AF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LinkedIn (pour interpeller les professionnels intéressés par la durabilité et les arts culinaires)</w:t>
            </w:r>
          </w:p>
          <w:p w14:paraId="2BC734B4" w14:textId="3E7FB8A2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 xml:space="preserve">Mini-documentaires sur YouTube mettant en avant les pratiques de pêche </w:t>
            </w:r>
            <w:r w:rsidR="00AB4A7A">
              <w:rPr>
                <w:sz w:val="20"/>
                <w:szCs w:val="20"/>
              </w:rPr>
              <w:t xml:space="preserve">et de récolte </w:t>
            </w:r>
            <w:r w:rsidRPr="00D37223">
              <w:rPr>
                <w:sz w:val="20"/>
                <w:szCs w:val="20"/>
              </w:rPr>
              <w:t>durables et des entrevues avec des chefs locaux</w:t>
            </w:r>
          </w:p>
          <w:p w14:paraId="143DA793" w14:textId="49585164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Collaborations avec des plateformes de voyage soucieuses de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environnement et des influenceurs et influenceuses dans le domaine de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alimentation durable</w:t>
            </w:r>
          </w:p>
          <w:p w14:paraId="1C525F23" w14:textId="19EA5E11" w:rsidR="00E31C00" w:rsidRPr="00D37223" w:rsidRDefault="00091C7B" w:rsidP="00BC40E0">
            <w:pPr>
              <w:pStyle w:val="BodyBullets"/>
              <w:rPr>
                <w:sz w:val="20"/>
                <w:szCs w:val="20"/>
              </w:rPr>
            </w:pPr>
            <w:r w:rsidRPr="00D37223">
              <w:rPr>
                <w:sz w:val="20"/>
                <w:szCs w:val="20"/>
              </w:rPr>
              <w:t>Balados sur le tourisme culinaire, l</w:t>
            </w:r>
            <w:r w:rsidR="00741CB5" w:rsidRPr="00D37223">
              <w:rPr>
                <w:sz w:val="20"/>
                <w:szCs w:val="20"/>
              </w:rPr>
              <w:t>’</w:t>
            </w:r>
            <w:r w:rsidRPr="00D37223">
              <w:rPr>
                <w:sz w:val="20"/>
                <w:szCs w:val="20"/>
              </w:rPr>
              <w:t>alimentation durable et les voyages</w:t>
            </w:r>
          </w:p>
        </w:tc>
      </w:tr>
      <w:tr w:rsidR="00A96B23" w14:paraId="65221950" w14:textId="77777777" w:rsidTr="00821A50">
        <w:tc>
          <w:tcPr>
            <w:tcW w:w="5387" w:type="dxa"/>
          </w:tcPr>
          <w:p w14:paraId="0ADB6D61" w14:textId="2337DB0E" w:rsidR="00E31C00" w:rsidRPr="00D37223" w:rsidRDefault="00091C7B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Visuel : </w:t>
            </w:r>
            <w:r w:rsid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P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hoto originale et colorée d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un groupe de festivaliers hétérogène en train d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écailler des huîtres à une table commune et riant avec des gens du coin,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dans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un décor de coucher de soleil sur le port. Ajoutez en arrière-plan des musiciens jouant des airs traditionnels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île.</w:t>
            </w:r>
          </w:p>
          <w:p w14:paraId="1EFFCEBF" w14:textId="77777777" w:rsidR="00E31C00" w:rsidRPr="00D37223" w:rsidRDefault="00E31C00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</w:p>
          <w:p w14:paraId="56AB4B2E" w14:textId="53321AEE" w:rsidR="00E31C00" w:rsidRPr="00D10802" w:rsidRDefault="00091C7B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Texte :</w:t>
            </w:r>
          </w:p>
          <w:p w14:paraId="046FFCBB" w14:textId="509F5F7E" w:rsidR="00E31C00" w:rsidRPr="00D37223" w:rsidRDefault="00091C7B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lastRenderedPageBreak/>
              <w:t xml:space="preserve">Écaillez les huîtres avec les professionnels, discutez avec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d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es gens du coin et savourez les fruits de mer les plus frais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île, tout en dansant au rythme des fêtes de cuisine animées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Île-du-Prince-Édouard. Le Festival international des fruits de mer est plus qu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un événement; c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est votre </w:t>
            </w:r>
            <w:r w:rsidR="00AB4A7A"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passeport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</w:t>
            </w:r>
            <w:r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pour vivre comme un habitant de l</w:t>
            </w:r>
            <w:r w:rsidR="00741CB5"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île. Ressentez le rythme, goûtez les </w:t>
            </w:r>
            <w:r w:rsidR="00AB4A7A"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fruits de</w:t>
            </w:r>
            <w:r w:rsidRP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mer et festoyez avec la communauté. Vous joindrez-vous à la fête?</w:t>
            </w:r>
          </w:p>
          <w:p w14:paraId="573F3D51" w14:textId="77777777" w:rsidR="00E31C00" w:rsidRPr="00D37223" w:rsidRDefault="00E31C00" w:rsidP="00BC40E0">
            <w:pPr>
              <w:pStyle w:val="BodyBullets"/>
              <w:rPr>
                <w:sz w:val="20"/>
                <w:szCs w:val="20"/>
              </w:rPr>
            </w:pPr>
          </w:p>
        </w:tc>
        <w:tc>
          <w:tcPr>
            <w:tcW w:w="5146" w:type="dxa"/>
          </w:tcPr>
          <w:p w14:paraId="30202CC9" w14:textId="141919A0" w:rsidR="00E31C00" w:rsidRPr="00D37223" w:rsidRDefault="00091C7B" w:rsidP="00E31C00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lastRenderedPageBreak/>
              <w:t>Visuel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 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: Gros plan sur un plat de fruits de mer d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origine durable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et 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magnifiquement présenté, avec un chef local expliquant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origine de chaque ingrédient.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arrière-plan montre le littoral immaculé et des pêcheurs utilisant des méthodes de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récolte et de pêche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responsables.</w:t>
            </w:r>
          </w:p>
          <w:p w14:paraId="5D62E51F" w14:textId="77777777" w:rsidR="00E31C00" w:rsidRPr="00D37223" w:rsidRDefault="00E31C00" w:rsidP="00E31C00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</w:p>
          <w:p w14:paraId="35FCC8C1" w14:textId="33F15FBE" w:rsidR="00E31C00" w:rsidRPr="00D10802" w:rsidRDefault="00091C7B" w:rsidP="00E31C00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Texte :</w:t>
            </w:r>
          </w:p>
          <w:p w14:paraId="3DAE5C92" w14:textId="7FA340C5" w:rsidR="00E31C00" w:rsidRPr="00D37223" w:rsidRDefault="00091C7B" w:rsidP="00E73D45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lastRenderedPageBreak/>
              <w:t>De la mer à la table avec le plus grand soin. Venez au Festival international des fruits de mer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Île-du-Prince-Édouard pour une aventure culinaire qui rend hommage à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océan et à ses habitants. Rencontrez les chefs </w:t>
            </w:r>
            <w:r w:rsidR="00BB423A" w:rsidRP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à l</w:t>
            </w:r>
            <w:r w:rsid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="00BB423A" w:rsidRP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avant-garde</w:t>
            </w:r>
            <w:r w:rsid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des</w:t>
            </w:r>
            <w:r w:rsidR="00BB423A" w:rsidRP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</w:t>
            </w:r>
            <w:r w:rsidR="008274B4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fruits de mer 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durables, assistez aux spectacles passionnants d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artistes locaux et nouez des liens avec une communauté qui prône la diversité et le respect de l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environnement. </w:t>
            </w:r>
            <w:r w:rsid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Vivez une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fin de semaine inoubliable</w:t>
            </w:r>
            <w:r w:rsid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alliant </w:t>
            </w:r>
            <w:r w:rsidR="00BB423A" w:rsidRP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goût, cœur</w:t>
            </w:r>
            <w:r w:rsid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et</w:t>
            </w:r>
            <w:r w:rsidR="00BB423A" w:rsidRPr="00BB423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sens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.</w:t>
            </w:r>
          </w:p>
        </w:tc>
      </w:tr>
      <w:tr w:rsidR="00A96B23" w14:paraId="44F8C843" w14:textId="77777777" w:rsidTr="00821A50">
        <w:tc>
          <w:tcPr>
            <w:tcW w:w="5387" w:type="dxa"/>
          </w:tcPr>
          <w:p w14:paraId="68320ED1" w14:textId="462BC796" w:rsidR="00E31C00" w:rsidRPr="00D10802" w:rsidRDefault="00091C7B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lastRenderedPageBreak/>
              <w:t>Appel à l’action :</w:t>
            </w:r>
          </w:p>
          <w:p w14:paraId="636F5252" w14:textId="72461CC9" w:rsidR="00E31C00" w:rsidRPr="00D37223" w:rsidRDefault="00091C7B" w:rsidP="00E31C00">
            <w:pPr>
              <w:ind w:left="184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«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 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Prenez vos billets et écaillez comme un insulaire! Le nombre de places est limité, réservez </w:t>
            </w:r>
            <w:r w:rsidR="00AB4A7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donc sans attendre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pour goûte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r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à cette expérience!</w:t>
            </w:r>
            <w:r w:rsidR="00741CB5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 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»</w:t>
            </w:r>
          </w:p>
          <w:p w14:paraId="40B6114B" w14:textId="77777777" w:rsidR="00E31C00" w:rsidRPr="00D37223" w:rsidRDefault="00E31C00" w:rsidP="00E31C00">
            <w:pPr>
              <w:ind w:left="426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</w:p>
        </w:tc>
        <w:tc>
          <w:tcPr>
            <w:tcW w:w="5146" w:type="dxa"/>
          </w:tcPr>
          <w:p w14:paraId="23C24D9A" w14:textId="241A816F" w:rsidR="00E31C00" w:rsidRPr="00D10802" w:rsidRDefault="00091C7B" w:rsidP="00E31C00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10802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Appel à l’action :</w:t>
            </w:r>
          </w:p>
          <w:p w14:paraId="7027E13D" w14:textId="668616C3" w:rsidR="00E31C00" w:rsidRPr="00D37223" w:rsidRDefault="00741CB5" w:rsidP="00E73D45">
            <w:pPr>
              <w:ind w:left="179" w:right="332"/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</w:pP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« </w:t>
            </w:r>
            <w:r w:rsidR="00091C7B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Réservez votre billet dès aujourd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="00091C7B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hui et goûtez à la durabilité lors du Festival international des fruits de mer de l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’</w:t>
            </w:r>
            <w:r w:rsidR="00091C7B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Île-du-Prince-Édouard!</w:t>
            </w:r>
            <w:r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 </w:t>
            </w:r>
            <w:r w:rsidR="00091C7B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 xml:space="preserve">Les billets partent vite, ne manquez donc pas ce festin </w:t>
            </w:r>
            <w:r w:rsidR="003D131A" w:rsidRPr="003D131A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écoresponsable aux saveurs de l’océan</w:t>
            </w:r>
            <w:r w:rsidR="00091C7B" w:rsidRPr="00D37223">
              <w:rPr>
                <w:rFonts w:ascii="Suisse Int'l Book" w:eastAsia="Arial" w:hAnsi="Suisse Int'l Book" w:cs="Times New Roman (Body CS)"/>
                <w:noProof/>
                <w:color w:val="343C41" w:themeColor="text1"/>
                <w:sz w:val="20"/>
                <w:szCs w:val="20"/>
                <w:lang w:val="en-GB"/>
              </w:rPr>
              <w:t>! »</w:t>
            </w:r>
          </w:p>
        </w:tc>
      </w:tr>
    </w:tbl>
    <w:p w14:paraId="172789C9" w14:textId="77777777" w:rsidR="00E31C00" w:rsidRDefault="00E31C00" w:rsidP="00FA7F7A">
      <w:pPr>
        <w:ind w:left="426" w:right="332"/>
        <w:rPr>
          <w:rFonts w:ascii="Suisse Int'l Book" w:eastAsia="Arial" w:hAnsi="Suisse Int'l Book" w:cs="Times New Roman (Body CS)"/>
          <w:b/>
          <w:bCs/>
          <w:noProof/>
          <w:color w:val="343C41" w:themeColor="text1"/>
          <w:sz w:val="21"/>
          <w:lang w:val="en-GB"/>
        </w:rPr>
      </w:pPr>
    </w:p>
    <w:p w14:paraId="62DD9685" w14:textId="77777777" w:rsidR="00E31C00" w:rsidRDefault="00E31C00" w:rsidP="00FA7F7A">
      <w:pPr>
        <w:ind w:left="426" w:right="332"/>
        <w:rPr>
          <w:rFonts w:ascii="Suisse Int'l Book" w:eastAsia="Arial" w:hAnsi="Suisse Int'l Book" w:cs="Times New Roman (Body CS)"/>
          <w:b/>
          <w:bCs/>
          <w:noProof/>
          <w:color w:val="343C41" w:themeColor="text1"/>
          <w:sz w:val="21"/>
          <w:lang w:val="en-GB"/>
        </w:rPr>
      </w:pPr>
    </w:p>
    <w:p w14:paraId="69E4567D" w14:textId="77777777" w:rsidR="00745460" w:rsidRDefault="00745460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77D6E202" w14:textId="77777777" w:rsidR="00745460" w:rsidRDefault="00745460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09A95673" w14:textId="77777777" w:rsidR="00745460" w:rsidRDefault="00745460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406626A9" w14:textId="77777777" w:rsidR="00745460" w:rsidRDefault="00745460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29E5F3AB" w14:textId="77777777" w:rsidR="00745460" w:rsidRDefault="00745460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75C1AB87" w14:textId="77777777" w:rsidR="00AA471D" w:rsidRDefault="00AA471D" w:rsidP="00FA7F7A">
      <w:pPr>
        <w:ind w:left="426" w:right="332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p w14:paraId="21DE5407" w14:textId="77777777" w:rsidR="00014154" w:rsidRPr="000A33BB" w:rsidRDefault="00014154" w:rsidP="00745460">
      <w:pPr>
        <w:ind w:left="426"/>
        <w:rPr>
          <w:rFonts w:ascii="Suisse Int'l Book" w:eastAsia="Arial" w:hAnsi="Suisse Int'l Book" w:cs="Times New Roman (Body CS)"/>
          <w:noProof/>
          <w:color w:val="343C41" w:themeColor="text1"/>
          <w:sz w:val="21"/>
          <w:lang w:val="en-GB"/>
        </w:rPr>
      </w:pPr>
    </w:p>
    <w:sectPr w:rsidR="00014154" w:rsidRPr="000A33BB" w:rsidSect="005B0343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851" w:right="851" w:bottom="851" w:left="851" w:header="1701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3A420" w14:textId="77777777" w:rsidR="0094083E" w:rsidRDefault="0094083E">
      <w:r>
        <w:separator/>
      </w:r>
    </w:p>
  </w:endnote>
  <w:endnote w:type="continuationSeparator" w:id="0">
    <w:p w14:paraId="7B2540F1" w14:textId="77777777" w:rsidR="0094083E" w:rsidRDefault="0094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isse Int'l Book">
    <w:altName w:val="Calibri"/>
    <w:panose1 w:val="00000000000000000000"/>
    <w:charset w:val="4D"/>
    <w:family w:val="swiss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nada Bold">
    <w:charset w:val="00"/>
    <w:family w:val="auto"/>
    <w:pitch w:val="variable"/>
    <w:sig w:usb0="80000027" w:usb1="00000042" w:usb2="00000000" w:usb3="00000000" w:csb0="00000001" w:csb1="00000000"/>
  </w:font>
  <w:font w:name="Times New Roman (Headings CS)">
    <w:altName w:val="Times New Roman"/>
    <w:charset w:val="00"/>
    <w:family w:val="roman"/>
    <w:pitch w:val="default"/>
  </w:font>
  <w:font w:name="Suisse Int'l Semi Bold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Suisse Int'l Medium">
    <w:panose1 w:val="020B0604000000000000"/>
    <w:charset w:val="00"/>
    <w:family w:val="swiss"/>
    <w:pitch w:val="variable"/>
    <w:sig w:usb0="00002207" w:usb1="00000000" w:usb2="00000000" w:usb3="00000000" w:csb0="000000D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uisse Int'l Light"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uisse Int'l Bold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  <w:font w:name="Suisse Int'l">
    <w:altName w:val="Arial"/>
    <w:panose1 w:val="00000000000000000000"/>
    <w:charset w:val="B2"/>
    <w:family w:val="swiss"/>
    <w:notTrueType/>
    <w:pitch w:val="variable"/>
    <w:sig w:usb0="00002207" w:usb1="00000000" w:usb2="00000008" w:usb3="00000000" w:csb0="000000D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2135471412"/>
      <w:docPartObj>
        <w:docPartGallery w:val="Page Numbers (Top of Page)"/>
        <w:docPartUnique/>
      </w:docPartObj>
    </w:sdtPr>
    <w:sdtContent>
      <w:p w14:paraId="2949F40E" w14:textId="77777777" w:rsidR="00ED49A6" w:rsidRDefault="000F2E78" w:rsidP="00ED49A6">
        <w:pPr>
          <w:pStyle w:val="En-tte"/>
          <w:framePr w:wrap="none" w:vAnchor="text" w:hAnchor="page" w:x="11216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5</w:t>
        </w:r>
        <w:r>
          <w:rPr>
            <w:rStyle w:val="Numrodepage"/>
          </w:rPr>
          <w:fldChar w:fldCharType="end"/>
        </w:r>
      </w:p>
    </w:sdtContent>
  </w:sdt>
  <w:p w14:paraId="15249834" w14:textId="77777777" w:rsidR="00ED49A6" w:rsidRPr="00D10802" w:rsidRDefault="000F2E78" w:rsidP="00F657BB">
    <w:pPr>
      <w:pStyle w:val="Pagina"/>
    </w:pPr>
    <w:r w:rsidRPr="00D10802">
      <w:t>Programme de segmentation des voyageurs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36182230"/>
      <w:docPartObj>
        <w:docPartGallery w:val="Page Numbers (Top of Page)"/>
        <w:docPartUnique/>
      </w:docPartObj>
    </w:sdtPr>
    <w:sdtContent>
      <w:p w14:paraId="18BB2E77" w14:textId="77777777" w:rsidR="00ED49A6" w:rsidRDefault="000F2E78" w:rsidP="00ED4A90">
        <w:pPr>
          <w:pStyle w:val="En-tte"/>
          <w:framePr w:wrap="none" w:vAnchor="text" w:hAnchor="page" w:x="11216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2</w:t>
        </w:r>
        <w:r>
          <w:rPr>
            <w:rStyle w:val="Numrodepage"/>
          </w:rPr>
          <w:fldChar w:fldCharType="end"/>
        </w:r>
      </w:p>
    </w:sdtContent>
  </w:sdt>
  <w:p w14:paraId="5FF23753" w14:textId="77777777" w:rsidR="00ED49A6" w:rsidRPr="00D10802" w:rsidRDefault="000F2E78" w:rsidP="00F657BB">
    <w:pPr>
      <w:pStyle w:val="Pagina"/>
    </w:pPr>
    <w:r w:rsidRPr="00D10802">
      <w:t>Programme de segmentation des voyageurs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DD814" w14:textId="77777777" w:rsidR="0094083E" w:rsidRDefault="0094083E">
      <w:r>
        <w:separator/>
      </w:r>
    </w:p>
  </w:footnote>
  <w:footnote w:type="continuationSeparator" w:id="0">
    <w:p w14:paraId="0EED16D4" w14:textId="77777777" w:rsidR="0094083E" w:rsidRDefault="0094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382E" w14:textId="77777777" w:rsidR="00ED49A6" w:rsidRDefault="000F2E78" w:rsidP="003C041C">
    <w:pPr>
      <w:pStyle w:val="Pagina"/>
      <w:ind w:right="36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D36913B" wp14:editId="516E40AD">
          <wp:simplePos x="0" y="0"/>
          <wp:positionH relativeFrom="page">
            <wp:posOffset>4281805</wp:posOffset>
          </wp:positionH>
          <wp:positionV relativeFrom="page">
            <wp:posOffset>231775</wp:posOffset>
          </wp:positionV>
          <wp:extent cx="3037840" cy="443230"/>
          <wp:effectExtent l="0" t="0" r="0" b="0"/>
          <wp:wrapNone/>
          <wp:docPr id="1631810207" name="Picture 66" descr="A black background with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810207" name="Picture 66" descr="A black background with red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B40830" wp14:editId="4EAADD06">
              <wp:simplePos x="0" y="0"/>
              <wp:positionH relativeFrom="column">
                <wp:posOffset>1905</wp:posOffset>
              </wp:positionH>
              <wp:positionV relativeFrom="paragraph">
                <wp:posOffset>-238760</wp:posOffset>
              </wp:positionV>
              <wp:extent cx="6694805" cy="0"/>
              <wp:effectExtent l="0" t="0" r="10795" b="12700"/>
              <wp:wrapNone/>
              <wp:docPr id="432829966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7" o:spid="_x0000_s2049" style="mso-width-percent:0;mso-width-relative:margin;mso-wrap-distance-bottom:0;mso-wrap-distance-left:9pt;mso-wrap-distance-right:9pt;mso-wrap-distance-top:0;mso-wrap-style:square;position:absolute;visibility:visible;z-index:251663360" from="0.15pt,-18.8pt" to="527.3pt,-18.8pt" strokecolor="#e50012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0E1A" w14:textId="77777777" w:rsidR="00ED49A6" w:rsidRDefault="000F2E78" w:rsidP="006F7C38">
    <w:pPr>
      <w:pStyle w:val="En-tte"/>
      <w:ind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EE02E1" wp14:editId="44F12118">
          <wp:simplePos x="0" y="0"/>
          <wp:positionH relativeFrom="page">
            <wp:posOffset>4287520</wp:posOffset>
          </wp:positionH>
          <wp:positionV relativeFrom="page">
            <wp:posOffset>215900</wp:posOffset>
          </wp:positionV>
          <wp:extent cx="3037840" cy="443230"/>
          <wp:effectExtent l="0" t="0" r="0" b="0"/>
          <wp:wrapNone/>
          <wp:docPr id="95685299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85299" name="Picture 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8F67C3" wp14:editId="258CA013">
              <wp:simplePos x="0" y="0"/>
              <wp:positionH relativeFrom="column">
                <wp:posOffset>7620</wp:posOffset>
              </wp:positionH>
              <wp:positionV relativeFrom="paragraph">
                <wp:posOffset>-254635</wp:posOffset>
              </wp:positionV>
              <wp:extent cx="6694805" cy="0"/>
              <wp:effectExtent l="0" t="0" r="10795" b="12700"/>
              <wp:wrapNone/>
              <wp:docPr id="735049624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7" o:spid="_x0000_s2050" style="mso-width-percent:0;mso-width-relative:margin;mso-wrap-distance-bottom:0;mso-wrap-distance-left:9pt;mso-wrap-distance-right:9pt;mso-wrap-distance-top:0;mso-wrap-style:square;position:absolute;visibility:visible;z-index:251660288" from="0.6pt,-20.05pt" to="527.75pt,-20.05pt" strokecolor="#e50012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60CECE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21698674" o:spid="_x0000_i1025" type="#_x0000_t75" style="width:52pt;height:29pt;visibility:visible;mso-wrap-style:square">
            <v:imagedata r:id="rId1" o:title=""/>
          </v:shape>
        </w:pict>
      </mc:Choice>
      <mc:Fallback>
        <w:drawing>
          <wp:inline distT="0" distB="0" distL="0" distR="0" wp14:anchorId="278C4C53" wp14:editId="4C58C40C">
            <wp:extent cx="660400" cy="368300"/>
            <wp:effectExtent l="0" t="0" r="0" b="0"/>
            <wp:docPr id="567283287" name="Picture 521698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F"/>
    <w:multiLevelType w:val="singleLevel"/>
    <w:tmpl w:val="7EB0CBA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E92C80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50012" w:themeColor="accent1"/>
      </w:rPr>
    </w:lvl>
  </w:abstractNum>
  <w:abstractNum w:abstractNumId="2" w15:restartNumberingAfterBreak="0">
    <w:nsid w:val="FFFFFF88"/>
    <w:multiLevelType w:val="singleLevel"/>
    <w:tmpl w:val="18FA96B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263825"/>
    <w:multiLevelType w:val="multilevel"/>
    <w:tmpl w:val="9ECEDD46"/>
    <w:styleLink w:val="CurrentList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793D45"/>
    <w:multiLevelType w:val="multilevel"/>
    <w:tmpl w:val="521C7546"/>
    <w:styleLink w:val="CurrentList6"/>
    <w:lvl w:ilvl="0">
      <w:start w:val="4"/>
      <w:numFmt w:val="bullet"/>
      <w:lvlText w:val="-"/>
      <w:lvlJc w:val="left"/>
      <w:pPr>
        <w:ind w:left="1146" w:hanging="360"/>
      </w:pPr>
      <w:rPr>
        <w:rFonts w:ascii="Suisse Int'l Book" w:eastAsia="Arial" w:hAnsi="Suisse Int'l Book" w:cs="Times New Roman (Body CS)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161CAF"/>
    <w:multiLevelType w:val="multilevel"/>
    <w:tmpl w:val="274037A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45440DE"/>
    <w:multiLevelType w:val="multilevel"/>
    <w:tmpl w:val="C2B2CFD0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EC965F7"/>
    <w:multiLevelType w:val="hybridMultilevel"/>
    <w:tmpl w:val="BFDC04DE"/>
    <w:lvl w:ilvl="0" w:tplc="FBE4EC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A3E328E" w:tentative="1">
      <w:start w:val="1"/>
      <w:numFmt w:val="lowerLetter"/>
      <w:lvlText w:val="%2."/>
      <w:lvlJc w:val="left"/>
      <w:pPr>
        <w:ind w:left="1506" w:hanging="360"/>
      </w:pPr>
    </w:lvl>
    <w:lvl w:ilvl="2" w:tplc="B7E8BDC2" w:tentative="1">
      <w:start w:val="1"/>
      <w:numFmt w:val="lowerRoman"/>
      <w:lvlText w:val="%3."/>
      <w:lvlJc w:val="right"/>
      <w:pPr>
        <w:ind w:left="2226" w:hanging="180"/>
      </w:pPr>
    </w:lvl>
    <w:lvl w:ilvl="3" w:tplc="604E2670" w:tentative="1">
      <w:start w:val="1"/>
      <w:numFmt w:val="decimal"/>
      <w:lvlText w:val="%4."/>
      <w:lvlJc w:val="left"/>
      <w:pPr>
        <w:ind w:left="2946" w:hanging="360"/>
      </w:pPr>
    </w:lvl>
    <w:lvl w:ilvl="4" w:tplc="E38AD3B8" w:tentative="1">
      <w:start w:val="1"/>
      <w:numFmt w:val="lowerLetter"/>
      <w:lvlText w:val="%5."/>
      <w:lvlJc w:val="left"/>
      <w:pPr>
        <w:ind w:left="3666" w:hanging="360"/>
      </w:pPr>
    </w:lvl>
    <w:lvl w:ilvl="5" w:tplc="B7385F18" w:tentative="1">
      <w:start w:val="1"/>
      <w:numFmt w:val="lowerRoman"/>
      <w:lvlText w:val="%6."/>
      <w:lvlJc w:val="right"/>
      <w:pPr>
        <w:ind w:left="4386" w:hanging="180"/>
      </w:pPr>
    </w:lvl>
    <w:lvl w:ilvl="6" w:tplc="74660336" w:tentative="1">
      <w:start w:val="1"/>
      <w:numFmt w:val="decimal"/>
      <w:lvlText w:val="%7."/>
      <w:lvlJc w:val="left"/>
      <w:pPr>
        <w:ind w:left="5106" w:hanging="360"/>
      </w:pPr>
    </w:lvl>
    <w:lvl w:ilvl="7" w:tplc="9A2AE086" w:tentative="1">
      <w:start w:val="1"/>
      <w:numFmt w:val="lowerLetter"/>
      <w:lvlText w:val="%8."/>
      <w:lvlJc w:val="left"/>
      <w:pPr>
        <w:ind w:left="5826" w:hanging="360"/>
      </w:pPr>
    </w:lvl>
    <w:lvl w:ilvl="8" w:tplc="3A7ADAA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267A28"/>
    <w:multiLevelType w:val="multilevel"/>
    <w:tmpl w:val="C3EAA148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8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2" w:hanging="1440"/>
      </w:pPr>
      <w:rPr>
        <w:rFonts w:hint="default"/>
      </w:rPr>
    </w:lvl>
  </w:abstractNum>
  <w:abstractNum w:abstractNumId="9" w15:restartNumberingAfterBreak="0">
    <w:nsid w:val="5160286E"/>
    <w:multiLevelType w:val="hybridMultilevel"/>
    <w:tmpl w:val="EA4883DE"/>
    <w:lvl w:ilvl="0" w:tplc="80744A6A">
      <w:start w:val="1"/>
      <w:numFmt w:val="bullet"/>
      <w:pStyle w:val="ListingwArrow"/>
      <w:lvlText w:val=""/>
      <w:lvlPicBulletId w:val="0"/>
      <w:lvlJc w:val="left"/>
      <w:pPr>
        <w:ind w:left="1174" w:hanging="454"/>
      </w:pPr>
      <w:rPr>
        <w:rFonts w:ascii="Symbol" w:hAnsi="Symbol" w:hint="default"/>
        <w:color w:val="auto"/>
      </w:rPr>
    </w:lvl>
    <w:lvl w:ilvl="1" w:tplc="13B8C9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D04564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DDAA6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7484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812AA4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CAD55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E94D79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96496F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314F9A"/>
    <w:multiLevelType w:val="hybridMultilevel"/>
    <w:tmpl w:val="BFDC04DE"/>
    <w:lvl w:ilvl="0" w:tplc="2EE8D8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EAFC6A76" w:tentative="1">
      <w:start w:val="1"/>
      <w:numFmt w:val="lowerLetter"/>
      <w:lvlText w:val="%2."/>
      <w:lvlJc w:val="left"/>
      <w:pPr>
        <w:ind w:left="1506" w:hanging="360"/>
      </w:pPr>
    </w:lvl>
    <w:lvl w:ilvl="2" w:tplc="A5EA9298" w:tentative="1">
      <w:start w:val="1"/>
      <w:numFmt w:val="lowerRoman"/>
      <w:lvlText w:val="%3."/>
      <w:lvlJc w:val="right"/>
      <w:pPr>
        <w:ind w:left="2226" w:hanging="180"/>
      </w:pPr>
    </w:lvl>
    <w:lvl w:ilvl="3" w:tplc="65EA289A" w:tentative="1">
      <w:start w:val="1"/>
      <w:numFmt w:val="decimal"/>
      <w:lvlText w:val="%4."/>
      <w:lvlJc w:val="left"/>
      <w:pPr>
        <w:ind w:left="2946" w:hanging="360"/>
      </w:pPr>
    </w:lvl>
    <w:lvl w:ilvl="4" w:tplc="18AE0C84" w:tentative="1">
      <w:start w:val="1"/>
      <w:numFmt w:val="lowerLetter"/>
      <w:lvlText w:val="%5."/>
      <w:lvlJc w:val="left"/>
      <w:pPr>
        <w:ind w:left="3666" w:hanging="360"/>
      </w:pPr>
    </w:lvl>
    <w:lvl w:ilvl="5" w:tplc="6494D860" w:tentative="1">
      <w:start w:val="1"/>
      <w:numFmt w:val="lowerRoman"/>
      <w:lvlText w:val="%6."/>
      <w:lvlJc w:val="right"/>
      <w:pPr>
        <w:ind w:left="4386" w:hanging="180"/>
      </w:pPr>
    </w:lvl>
    <w:lvl w:ilvl="6" w:tplc="6E40EB7A" w:tentative="1">
      <w:start w:val="1"/>
      <w:numFmt w:val="decimal"/>
      <w:lvlText w:val="%7."/>
      <w:lvlJc w:val="left"/>
      <w:pPr>
        <w:ind w:left="5106" w:hanging="360"/>
      </w:pPr>
    </w:lvl>
    <w:lvl w:ilvl="7" w:tplc="2E28177E" w:tentative="1">
      <w:start w:val="1"/>
      <w:numFmt w:val="lowerLetter"/>
      <w:lvlText w:val="%8."/>
      <w:lvlJc w:val="left"/>
      <w:pPr>
        <w:ind w:left="5826" w:hanging="360"/>
      </w:pPr>
    </w:lvl>
    <w:lvl w:ilvl="8" w:tplc="8966B2B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AF57D2F"/>
    <w:multiLevelType w:val="hybridMultilevel"/>
    <w:tmpl w:val="8CF89BDA"/>
    <w:lvl w:ilvl="0" w:tplc="3F26FD50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AAE6B518" w:tentative="1">
      <w:start w:val="1"/>
      <w:numFmt w:val="lowerLetter"/>
      <w:lvlText w:val="%2."/>
      <w:lvlJc w:val="left"/>
      <w:pPr>
        <w:ind w:left="2160" w:hanging="360"/>
      </w:pPr>
    </w:lvl>
    <w:lvl w:ilvl="2" w:tplc="D24C67BC" w:tentative="1">
      <w:start w:val="1"/>
      <w:numFmt w:val="lowerRoman"/>
      <w:lvlText w:val="%3."/>
      <w:lvlJc w:val="right"/>
      <w:pPr>
        <w:ind w:left="2880" w:hanging="180"/>
      </w:pPr>
    </w:lvl>
    <w:lvl w:ilvl="3" w:tplc="1BF00F90" w:tentative="1">
      <w:start w:val="1"/>
      <w:numFmt w:val="decimal"/>
      <w:lvlText w:val="%4."/>
      <w:lvlJc w:val="left"/>
      <w:pPr>
        <w:ind w:left="3600" w:hanging="360"/>
      </w:pPr>
    </w:lvl>
    <w:lvl w:ilvl="4" w:tplc="5A0E35FA" w:tentative="1">
      <w:start w:val="1"/>
      <w:numFmt w:val="lowerLetter"/>
      <w:lvlText w:val="%5."/>
      <w:lvlJc w:val="left"/>
      <w:pPr>
        <w:ind w:left="4320" w:hanging="360"/>
      </w:pPr>
    </w:lvl>
    <w:lvl w:ilvl="5" w:tplc="050E236A" w:tentative="1">
      <w:start w:val="1"/>
      <w:numFmt w:val="lowerRoman"/>
      <w:lvlText w:val="%6."/>
      <w:lvlJc w:val="right"/>
      <w:pPr>
        <w:ind w:left="5040" w:hanging="180"/>
      </w:pPr>
    </w:lvl>
    <w:lvl w:ilvl="6" w:tplc="1BCCAF36" w:tentative="1">
      <w:start w:val="1"/>
      <w:numFmt w:val="decimal"/>
      <w:lvlText w:val="%7."/>
      <w:lvlJc w:val="left"/>
      <w:pPr>
        <w:ind w:left="5760" w:hanging="360"/>
      </w:pPr>
    </w:lvl>
    <w:lvl w:ilvl="7" w:tplc="378447E4" w:tentative="1">
      <w:start w:val="1"/>
      <w:numFmt w:val="lowerLetter"/>
      <w:lvlText w:val="%8."/>
      <w:lvlJc w:val="left"/>
      <w:pPr>
        <w:ind w:left="6480" w:hanging="360"/>
      </w:pPr>
    </w:lvl>
    <w:lvl w:ilvl="8" w:tplc="67E0621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9758016">
    <w:abstractNumId w:val="2"/>
  </w:num>
  <w:num w:numId="2" w16cid:durableId="793644418">
    <w:abstractNumId w:val="1"/>
  </w:num>
  <w:num w:numId="3" w16cid:durableId="658846973">
    <w:abstractNumId w:val="5"/>
  </w:num>
  <w:num w:numId="4" w16cid:durableId="1408842960">
    <w:abstractNumId w:val="6"/>
  </w:num>
  <w:num w:numId="5" w16cid:durableId="650062551">
    <w:abstractNumId w:val="8"/>
  </w:num>
  <w:num w:numId="6" w16cid:durableId="2115780066">
    <w:abstractNumId w:val="0"/>
  </w:num>
  <w:num w:numId="7" w16cid:durableId="2098091345">
    <w:abstractNumId w:val="9"/>
  </w:num>
  <w:num w:numId="8" w16cid:durableId="469446974">
    <w:abstractNumId w:val="3"/>
  </w:num>
  <w:num w:numId="9" w16cid:durableId="1300650658">
    <w:abstractNumId w:val="11"/>
  </w:num>
  <w:num w:numId="10" w16cid:durableId="1223977808">
    <w:abstractNumId w:val="4"/>
  </w:num>
  <w:num w:numId="11" w16cid:durableId="910624393">
    <w:abstractNumId w:val="7"/>
  </w:num>
  <w:num w:numId="12" w16cid:durableId="11687323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EF"/>
    <w:rsid w:val="000009DC"/>
    <w:rsid w:val="00012F1B"/>
    <w:rsid w:val="00013BD6"/>
    <w:rsid w:val="00014154"/>
    <w:rsid w:val="00022522"/>
    <w:rsid w:val="00026308"/>
    <w:rsid w:val="00027AA1"/>
    <w:rsid w:val="00037371"/>
    <w:rsid w:val="000435AD"/>
    <w:rsid w:val="00044270"/>
    <w:rsid w:val="00047832"/>
    <w:rsid w:val="000513F1"/>
    <w:rsid w:val="0005400E"/>
    <w:rsid w:val="000553F9"/>
    <w:rsid w:val="00057719"/>
    <w:rsid w:val="000624FC"/>
    <w:rsid w:val="000636EC"/>
    <w:rsid w:val="00063C47"/>
    <w:rsid w:val="00063EA9"/>
    <w:rsid w:val="0006703E"/>
    <w:rsid w:val="00067C01"/>
    <w:rsid w:val="00074F71"/>
    <w:rsid w:val="00075534"/>
    <w:rsid w:val="000863C0"/>
    <w:rsid w:val="000901D7"/>
    <w:rsid w:val="00091C7B"/>
    <w:rsid w:val="000940A8"/>
    <w:rsid w:val="0009764E"/>
    <w:rsid w:val="000976D7"/>
    <w:rsid w:val="000A0EE2"/>
    <w:rsid w:val="000A33BB"/>
    <w:rsid w:val="000B6C42"/>
    <w:rsid w:val="000B790E"/>
    <w:rsid w:val="000D71B7"/>
    <w:rsid w:val="000D7932"/>
    <w:rsid w:val="000E6086"/>
    <w:rsid w:val="000F2E78"/>
    <w:rsid w:val="00106DE4"/>
    <w:rsid w:val="00122513"/>
    <w:rsid w:val="00125D0D"/>
    <w:rsid w:val="00130BB1"/>
    <w:rsid w:val="001315FE"/>
    <w:rsid w:val="0014587A"/>
    <w:rsid w:val="00153C66"/>
    <w:rsid w:val="00160586"/>
    <w:rsid w:val="001A2057"/>
    <w:rsid w:val="001A4860"/>
    <w:rsid w:val="001B12AE"/>
    <w:rsid w:val="001C1A68"/>
    <w:rsid w:val="001F342B"/>
    <w:rsid w:val="002005D3"/>
    <w:rsid w:val="00203B31"/>
    <w:rsid w:val="00204DC7"/>
    <w:rsid w:val="00216A62"/>
    <w:rsid w:val="002319C1"/>
    <w:rsid w:val="00250AE6"/>
    <w:rsid w:val="00256710"/>
    <w:rsid w:val="0026267A"/>
    <w:rsid w:val="0028661F"/>
    <w:rsid w:val="002A1C6C"/>
    <w:rsid w:val="002A4D94"/>
    <w:rsid w:val="002A6294"/>
    <w:rsid w:val="002B2CC5"/>
    <w:rsid w:val="002C1CBC"/>
    <w:rsid w:val="002D1C08"/>
    <w:rsid w:val="002D2011"/>
    <w:rsid w:val="002D2BA8"/>
    <w:rsid w:val="002D2FA6"/>
    <w:rsid w:val="002E0B07"/>
    <w:rsid w:val="002E6F0D"/>
    <w:rsid w:val="002E7396"/>
    <w:rsid w:val="002F2368"/>
    <w:rsid w:val="002F78B4"/>
    <w:rsid w:val="00301B67"/>
    <w:rsid w:val="00304406"/>
    <w:rsid w:val="00306278"/>
    <w:rsid w:val="00312786"/>
    <w:rsid w:val="00316E7F"/>
    <w:rsid w:val="0031766C"/>
    <w:rsid w:val="00322E4B"/>
    <w:rsid w:val="00340E16"/>
    <w:rsid w:val="00344373"/>
    <w:rsid w:val="00352F11"/>
    <w:rsid w:val="00353997"/>
    <w:rsid w:val="00356AD1"/>
    <w:rsid w:val="00363088"/>
    <w:rsid w:val="0036479E"/>
    <w:rsid w:val="00364F9C"/>
    <w:rsid w:val="003754C7"/>
    <w:rsid w:val="003761F0"/>
    <w:rsid w:val="0039029D"/>
    <w:rsid w:val="003A08D5"/>
    <w:rsid w:val="003A13B1"/>
    <w:rsid w:val="003A40E6"/>
    <w:rsid w:val="003A462F"/>
    <w:rsid w:val="003B296E"/>
    <w:rsid w:val="003C041C"/>
    <w:rsid w:val="003C2BD9"/>
    <w:rsid w:val="003C6824"/>
    <w:rsid w:val="003D131A"/>
    <w:rsid w:val="003D47FA"/>
    <w:rsid w:val="003D5CC2"/>
    <w:rsid w:val="003D6982"/>
    <w:rsid w:val="003E38D1"/>
    <w:rsid w:val="003E4C03"/>
    <w:rsid w:val="003E6BA8"/>
    <w:rsid w:val="003F47E1"/>
    <w:rsid w:val="00401AB3"/>
    <w:rsid w:val="00423455"/>
    <w:rsid w:val="00423EB9"/>
    <w:rsid w:val="004323C8"/>
    <w:rsid w:val="00432AF0"/>
    <w:rsid w:val="00433F50"/>
    <w:rsid w:val="00441AD8"/>
    <w:rsid w:val="00451B82"/>
    <w:rsid w:val="00460DEF"/>
    <w:rsid w:val="00461DD8"/>
    <w:rsid w:val="00463B2E"/>
    <w:rsid w:val="00464B0D"/>
    <w:rsid w:val="00467196"/>
    <w:rsid w:val="004672E7"/>
    <w:rsid w:val="00471317"/>
    <w:rsid w:val="0049276E"/>
    <w:rsid w:val="00493861"/>
    <w:rsid w:val="00493B05"/>
    <w:rsid w:val="00495B12"/>
    <w:rsid w:val="004A05C6"/>
    <w:rsid w:val="004A0E99"/>
    <w:rsid w:val="004A24E4"/>
    <w:rsid w:val="004A4A5F"/>
    <w:rsid w:val="004A57FC"/>
    <w:rsid w:val="004A5E66"/>
    <w:rsid w:val="004D25D4"/>
    <w:rsid w:val="004D559B"/>
    <w:rsid w:val="004D55FC"/>
    <w:rsid w:val="004D7A76"/>
    <w:rsid w:val="004E03B0"/>
    <w:rsid w:val="004F29DF"/>
    <w:rsid w:val="004F5D73"/>
    <w:rsid w:val="005138B1"/>
    <w:rsid w:val="00520ABE"/>
    <w:rsid w:val="00535E39"/>
    <w:rsid w:val="00535F2D"/>
    <w:rsid w:val="005413C5"/>
    <w:rsid w:val="00561651"/>
    <w:rsid w:val="00573660"/>
    <w:rsid w:val="005743CD"/>
    <w:rsid w:val="0057485E"/>
    <w:rsid w:val="00575675"/>
    <w:rsid w:val="00575874"/>
    <w:rsid w:val="0058021F"/>
    <w:rsid w:val="005871D2"/>
    <w:rsid w:val="005930A5"/>
    <w:rsid w:val="005A02E7"/>
    <w:rsid w:val="005A3BCC"/>
    <w:rsid w:val="005A7763"/>
    <w:rsid w:val="005B0343"/>
    <w:rsid w:val="005B2F04"/>
    <w:rsid w:val="005B690A"/>
    <w:rsid w:val="005B7B38"/>
    <w:rsid w:val="005C4929"/>
    <w:rsid w:val="005C6B00"/>
    <w:rsid w:val="005C6F7E"/>
    <w:rsid w:val="005E1A7C"/>
    <w:rsid w:val="005E7E60"/>
    <w:rsid w:val="005F0D59"/>
    <w:rsid w:val="005F2804"/>
    <w:rsid w:val="00605F19"/>
    <w:rsid w:val="006102DA"/>
    <w:rsid w:val="00610C81"/>
    <w:rsid w:val="00613CE9"/>
    <w:rsid w:val="00631F3B"/>
    <w:rsid w:val="00633FE9"/>
    <w:rsid w:val="00642376"/>
    <w:rsid w:val="006449A2"/>
    <w:rsid w:val="00644B01"/>
    <w:rsid w:val="00646EA8"/>
    <w:rsid w:val="006579C0"/>
    <w:rsid w:val="006743B0"/>
    <w:rsid w:val="00676317"/>
    <w:rsid w:val="00696F5D"/>
    <w:rsid w:val="00697A90"/>
    <w:rsid w:val="006B1B7C"/>
    <w:rsid w:val="006B589B"/>
    <w:rsid w:val="006D1AA6"/>
    <w:rsid w:val="006E162A"/>
    <w:rsid w:val="006F7C38"/>
    <w:rsid w:val="0070283C"/>
    <w:rsid w:val="0070773E"/>
    <w:rsid w:val="00721A1D"/>
    <w:rsid w:val="007235CF"/>
    <w:rsid w:val="00731C0D"/>
    <w:rsid w:val="00741CB5"/>
    <w:rsid w:val="00745460"/>
    <w:rsid w:val="00756174"/>
    <w:rsid w:val="00757C29"/>
    <w:rsid w:val="0077017D"/>
    <w:rsid w:val="007725BE"/>
    <w:rsid w:val="0079332B"/>
    <w:rsid w:val="007A5E98"/>
    <w:rsid w:val="007B3704"/>
    <w:rsid w:val="007C0ABC"/>
    <w:rsid w:val="007C4C57"/>
    <w:rsid w:val="007D0E4D"/>
    <w:rsid w:val="007D2743"/>
    <w:rsid w:val="007D53D9"/>
    <w:rsid w:val="007E6A3A"/>
    <w:rsid w:val="007F2EF7"/>
    <w:rsid w:val="007F5819"/>
    <w:rsid w:val="007F75C7"/>
    <w:rsid w:val="0080453C"/>
    <w:rsid w:val="00805DF1"/>
    <w:rsid w:val="008274B4"/>
    <w:rsid w:val="00835513"/>
    <w:rsid w:val="008466F8"/>
    <w:rsid w:val="00854A92"/>
    <w:rsid w:val="00855E88"/>
    <w:rsid w:val="00856DD9"/>
    <w:rsid w:val="00861191"/>
    <w:rsid w:val="008615E1"/>
    <w:rsid w:val="00866016"/>
    <w:rsid w:val="00872CB8"/>
    <w:rsid w:val="00874884"/>
    <w:rsid w:val="0088187D"/>
    <w:rsid w:val="008838E2"/>
    <w:rsid w:val="00892CD7"/>
    <w:rsid w:val="00894FD4"/>
    <w:rsid w:val="008A05D8"/>
    <w:rsid w:val="008A5E08"/>
    <w:rsid w:val="008B2F8E"/>
    <w:rsid w:val="008C1096"/>
    <w:rsid w:val="008D45EF"/>
    <w:rsid w:val="008F27D4"/>
    <w:rsid w:val="008F2B39"/>
    <w:rsid w:val="008F3A7D"/>
    <w:rsid w:val="00904D41"/>
    <w:rsid w:val="009227A6"/>
    <w:rsid w:val="009333E4"/>
    <w:rsid w:val="00933C1E"/>
    <w:rsid w:val="00933F96"/>
    <w:rsid w:val="0094083E"/>
    <w:rsid w:val="0094113C"/>
    <w:rsid w:val="0094470C"/>
    <w:rsid w:val="0097068E"/>
    <w:rsid w:val="009728D9"/>
    <w:rsid w:val="009757B2"/>
    <w:rsid w:val="009837C0"/>
    <w:rsid w:val="00995111"/>
    <w:rsid w:val="009A52D5"/>
    <w:rsid w:val="009A6965"/>
    <w:rsid w:val="009C15EC"/>
    <w:rsid w:val="009C3809"/>
    <w:rsid w:val="009D499B"/>
    <w:rsid w:val="009D4AE5"/>
    <w:rsid w:val="009D6939"/>
    <w:rsid w:val="009E01C2"/>
    <w:rsid w:val="009F125C"/>
    <w:rsid w:val="009F15D2"/>
    <w:rsid w:val="00A10426"/>
    <w:rsid w:val="00A221C2"/>
    <w:rsid w:val="00A27DE3"/>
    <w:rsid w:val="00A40EB3"/>
    <w:rsid w:val="00A41FA2"/>
    <w:rsid w:val="00A428C8"/>
    <w:rsid w:val="00A43718"/>
    <w:rsid w:val="00A60CE9"/>
    <w:rsid w:val="00A62DE9"/>
    <w:rsid w:val="00A71012"/>
    <w:rsid w:val="00A76F2B"/>
    <w:rsid w:val="00A96B23"/>
    <w:rsid w:val="00AA471D"/>
    <w:rsid w:val="00AB02BA"/>
    <w:rsid w:val="00AB0E45"/>
    <w:rsid w:val="00AB1194"/>
    <w:rsid w:val="00AB14C5"/>
    <w:rsid w:val="00AB4A7A"/>
    <w:rsid w:val="00AB4E5C"/>
    <w:rsid w:val="00AC69AF"/>
    <w:rsid w:val="00AD512C"/>
    <w:rsid w:val="00AD5C91"/>
    <w:rsid w:val="00AD6027"/>
    <w:rsid w:val="00AF7B32"/>
    <w:rsid w:val="00B0095E"/>
    <w:rsid w:val="00B07BF3"/>
    <w:rsid w:val="00B10B61"/>
    <w:rsid w:val="00B2006C"/>
    <w:rsid w:val="00B20C6F"/>
    <w:rsid w:val="00B27A07"/>
    <w:rsid w:val="00B27EBF"/>
    <w:rsid w:val="00B37E0F"/>
    <w:rsid w:val="00B4328E"/>
    <w:rsid w:val="00B5357C"/>
    <w:rsid w:val="00B6159D"/>
    <w:rsid w:val="00BB14AD"/>
    <w:rsid w:val="00BB194C"/>
    <w:rsid w:val="00BB423A"/>
    <w:rsid w:val="00BB66A0"/>
    <w:rsid w:val="00BC0A65"/>
    <w:rsid w:val="00BC1D57"/>
    <w:rsid w:val="00BC40E0"/>
    <w:rsid w:val="00BE438F"/>
    <w:rsid w:val="00C04010"/>
    <w:rsid w:val="00C04D29"/>
    <w:rsid w:val="00C12A81"/>
    <w:rsid w:val="00C219DE"/>
    <w:rsid w:val="00C244B2"/>
    <w:rsid w:val="00C276DF"/>
    <w:rsid w:val="00C31D44"/>
    <w:rsid w:val="00C4067F"/>
    <w:rsid w:val="00C40B37"/>
    <w:rsid w:val="00C46150"/>
    <w:rsid w:val="00C47050"/>
    <w:rsid w:val="00C4725B"/>
    <w:rsid w:val="00C523F3"/>
    <w:rsid w:val="00C536BF"/>
    <w:rsid w:val="00C65E8F"/>
    <w:rsid w:val="00C74C59"/>
    <w:rsid w:val="00C837C6"/>
    <w:rsid w:val="00C96E76"/>
    <w:rsid w:val="00CA5623"/>
    <w:rsid w:val="00CA6BA3"/>
    <w:rsid w:val="00CB1D45"/>
    <w:rsid w:val="00CB6211"/>
    <w:rsid w:val="00CC19B2"/>
    <w:rsid w:val="00CC2E9E"/>
    <w:rsid w:val="00CC4A09"/>
    <w:rsid w:val="00CE4971"/>
    <w:rsid w:val="00D005B9"/>
    <w:rsid w:val="00D05C29"/>
    <w:rsid w:val="00D10802"/>
    <w:rsid w:val="00D16AB2"/>
    <w:rsid w:val="00D30F76"/>
    <w:rsid w:val="00D348F8"/>
    <w:rsid w:val="00D37223"/>
    <w:rsid w:val="00D55E7F"/>
    <w:rsid w:val="00D65546"/>
    <w:rsid w:val="00D71023"/>
    <w:rsid w:val="00D91D0B"/>
    <w:rsid w:val="00D95819"/>
    <w:rsid w:val="00DA00B8"/>
    <w:rsid w:val="00DB103D"/>
    <w:rsid w:val="00DB1DCD"/>
    <w:rsid w:val="00DB5217"/>
    <w:rsid w:val="00DB7EF8"/>
    <w:rsid w:val="00DC126D"/>
    <w:rsid w:val="00DC3340"/>
    <w:rsid w:val="00DC47CD"/>
    <w:rsid w:val="00DD5382"/>
    <w:rsid w:val="00DE2D56"/>
    <w:rsid w:val="00DE5DFC"/>
    <w:rsid w:val="00DF384B"/>
    <w:rsid w:val="00DF66E4"/>
    <w:rsid w:val="00E004A0"/>
    <w:rsid w:val="00E03609"/>
    <w:rsid w:val="00E049B4"/>
    <w:rsid w:val="00E23964"/>
    <w:rsid w:val="00E27CE4"/>
    <w:rsid w:val="00E318CC"/>
    <w:rsid w:val="00E31C00"/>
    <w:rsid w:val="00E405E3"/>
    <w:rsid w:val="00E42DB7"/>
    <w:rsid w:val="00E43038"/>
    <w:rsid w:val="00E47A1A"/>
    <w:rsid w:val="00E5170B"/>
    <w:rsid w:val="00E572DE"/>
    <w:rsid w:val="00E6324A"/>
    <w:rsid w:val="00E65937"/>
    <w:rsid w:val="00E736AE"/>
    <w:rsid w:val="00E73D45"/>
    <w:rsid w:val="00E82B6E"/>
    <w:rsid w:val="00E90B09"/>
    <w:rsid w:val="00E966B1"/>
    <w:rsid w:val="00E97AF7"/>
    <w:rsid w:val="00EA158B"/>
    <w:rsid w:val="00EB188E"/>
    <w:rsid w:val="00EC0FE1"/>
    <w:rsid w:val="00EC55C0"/>
    <w:rsid w:val="00ED0580"/>
    <w:rsid w:val="00ED49A6"/>
    <w:rsid w:val="00ED4A90"/>
    <w:rsid w:val="00EE327A"/>
    <w:rsid w:val="00EF7678"/>
    <w:rsid w:val="00F02123"/>
    <w:rsid w:val="00F07C31"/>
    <w:rsid w:val="00F202B3"/>
    <w:rsid w:val="00F21B81"/>
    <w:rsid w:val="00F30271"/>
    <w:rsid w:val="00F32C09"/>
    <w:rsid w:val="00F46511"/>
    <w:rsid w:val="00F47A6E"/>
    <w:rsid w:val="00F62038"/>
    <w:rsid w:val="00F657BB"/>
    <w:rsid w:val="00F90825"/>
    <w:rsid w:val="00F93FB7"/>
    <w:rsid w:val="00F9473B"/>
    <w:rsid w:val="00FA7F7A"/>
    <w:rsid w:val="00FC4BC3"/>
    <w:rsid w:val="00FD38B4"/>
    <w:rsid w:val="00FE2E79"/>
    <w:rsid w:val="00FE56D5"/>
    <w:rsid w:val="00FF3015"/>
    <w:rsid w:val="00FF4D96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1CC"/>
  <w15:chartTrackingRefBased/>
  <w15:docId w15:val="{C43B9538-4965-164C-BD32-1D9457F6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7C6"/>
    <w:rPr>
      <w:rFonts w:ascii="Helvetica" w:eastAsiaTheme="minorEastAsia" w:hAnsi="Helvetica"/>
      <w:lang w:val="de-DE"/>
    </w:rPr>
  </w:style>
  <w:style w:type="paragraph" w:styleId="Titre1">
    <w:name w:val="heading 1"/>
    <w:basedOn w:val="Normal"/>
    <w:next w:val="Normal"/>
    <w:link w:val="Titre1Car"/>
    <w:autoRedefine/>
    <w:qFormat/>
    <w:rsid w:val="00471317"/>
    <w:pPr>
      <w:keepNext/>
      <w:keepLines/>
      <w:numPr>
        <w:numId w:val="3"/>
      </w:numPr>
      <w:spacing w:after="120" w:line="360" w:lineRule="exact"/>
      <w:outlineLvl w:val="0"/>
    </w:pPr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106DE4"/>
    <w:pPr>
      <w:numPr>
        <w:ilvl w:val="1"/>
        <w:numId w:val="5"/>
      </w:numPr>
      <w:spacing w:after="60" w:line="320" w:lineRule="exact"/>
      <w:ind w:left="432"/>
      <w:outlineLvl w:val="1"/>
    </w:pPr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71317"/>
    <w:pPr>
      <w:numPr>
        <w:ilvl w:val="2"/>
        <w:numId w:val="3"/>
      </w:numPr>
      <w:spacing w:before="200" w:line="271" w:lineRule="auto"/>
      <w:outlineLvl w:val="2"/>
    </w:pPr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6F5D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96F5D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6F5D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6F5D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6F5D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6F5D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Footnote Text-JWA,Footnote Text-WCC"/>
    <w:basedOn w:val="Normal"/>
    <w:link w:val="NotedebasdepageCar"/>
    <w:uiPriority w:val="99"/>
    <w:unhideWhenUsed/>
    <w:rsid w:val="002E0B07"/>
    <w:pPr>
      <w:spacing w:line="220" w:lineRule="exact"/>
    </w:pPr>
    <w:rPr>
      <w:rFonts w:ascii="Suisse Int'l Light" w:hAnsi="Suisse Int'l Light" w:cs="Times New Roman (Body CS)"/>
      <w:color w:val="808080" w:themeColor="background1" w:themeShade="80"/>
      <w:sz w:val="15"/>
      <w:szCs w:val="20"/>
    </w:rPr>
  </w:style>
  <w:style w:type="character" w:customStyle="1" w:styleId="NotedebasdepageCar">
    <w:name w:val="Note de bas de page Car"/>
    <w:aliases w:val="Footnote Text-JWA Car,Footnote Text-WCC Car"/>
    <w:basedOn w:val="Policepardfaut"/>
    <w:link w:val="Notedebasdepage"/>
    <w:uiPriority w:val="99"/>
    <w:rsid w:val="002E0B07"/>
    <w:rPr>
      <w:rFonts w:ascii="Suisse Int'l Light" w:eastAsiaTheme="minorEastAsia" w:hAnsi="Suisse Int'l Light" w:cs="Times New Roman (Body CS)"/>
      <w:color w:val="808080" w:themeColor="background1" w:themeShade="80"/>
      <w:sz w:val="15"/>
      <w:szCs w:val="20"/>
      <w:lang w:val="de-DE"/>
    </w:rPr>
  </w:style>
  <w:style w:type="paragraph" w:customStyle="1" w:styleId="Flietext">
    <w:name w:val="Fließtext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Empfnger">
    <w:name w:val="Empfänger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SenderundKontakt">
    <w:name w:val="Sender und Kontakt"/>
    <w:autoRedefine/>
    <w:qFormat/>
    <w:rsid w:val="00C837C6"/>
    <w:pPr>
      <w:spacing w:line="200" w:lineRule="exact"/>
    </w:pPr>
    <w:rPr>
      <w:rFonts w:ascii="Helvetica" w:hAnsi="Helvetica" w:cs="Times New Roman (Textkörper CS)"/>
      <w:b/>
      <w:color w:val="16263C"/>
      <w:sz w:val="14"/>
      <w:lang w:val="de-DE"/>
      <w14:textOutline w14:w="9525" w14:cap="rnd" w14:cmpd="sng" w14:algn="ctr">
        <w14:noFill/>
        <w14:prstDash w14:val="solid"/>
        <w14:bevel/>
      </w14:textOutline>
      <w14:ligatures w14:val="standard"/>
    </w:rPr>
  </w:style>
  <w:style w:type="character" w:customStyle="1" w:styleId="SenderundBetreffFarbe">
    <w:name w:val="Sender und Betreff Farbe"/>
    <w:uiPriority w:val="1"/>
    <w:qFormat/>
    <w:rsid w:val="00C837C6"/>
    <w:rPr>
      <w:rFonts w:ascii="Helvetica" w:hAnsi="Helvetica"/>
      <w:b/>
      <w:i w:val="0"/>
      <w:color w:val="00877F"/>
      <w:sz w:val="14"/>
    </w:rPr>
  </w:style>
  <w:style w:type="paragraph" w:customStyle="1" w:styleId="FuzeileAdresse">
    <w:name w:val="Fußzeile / Adresse"/>
    <w:basedOn w:val="Normal"/>
    <w:autoRedefine/>
    <w:qFormat/>
    <w:rsid w:val="00C837C6"/>
    <w:pPr>
      <w:keepNext/>
      <w:spacing w:line="200" w:lineRule="exact"/>
    </w:pPr>
    <w:rPr>
      <w:rFonts w:cs="Times New Roman (Textkörper CS)"/>
      <w:color w:val="16263C"/>
      <w:sz w:val="14"/>
      <w:szCs w:val="15"/>
      <w14:ligatures w14:val="standardContextual"/>
    </w:rPr>
  </w:style>
  <w:style w:type="character" w:customStyle="1" w:styleId="FuzeileFett">
    <w:name w:val="Fußzeile Fett"/>
    <w:basedOn w:val="Policepardfaut"/>
    <w:uiPriority w:val="1"/>
    <w:qFormat/>
    <w:rsid w:val="00C837C6"/>
    <w:rPr>
      <w:rFonts w:ascii="Helvetica" w:hAnsi="Helvetica"/>
      <w:b/>
      <w:i w:val="0"/>
      <w:color w:val="16263C"/>
      <w:sz w:val="14"/>
    </w:rPr>
  </w:style>
  <w:style w:type="paragraph" w:styleId="Sansinterligne">
    <w:name w:val="No Spacing"/>
    <w:link w:val="SansinterligneCar"/>
    <w:uiPriority w:val="1"/>
    <w:qFormat/>
    <w:rsid w:val="00C837C6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837C6"/>
    <w:rPr>
      <w:rFonts w:eastAsiaTheme="minorEastAsia"/>
      <w:sz w:val="22"/>
      <w:szCs w:val="22"/>
      <w:lang w:val="en-US" w:eastAsia="zh-CN"/>
    </w:rPr>
  </w:style>
  <w:style w:type="paragraph" w:styleId="En-tte">
    <w:name w:val="header"/>
    <w:basedOn w:val="Normal"/>
    <w:link w:val="En-tteC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C837C6"/>
    <w:rPr>
      <w:rFonts w:ascii="Helvetica" w:eastAsiaTheme="minorEastAsia" w:hAnsi="Helvetica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37C6"/>
    <w:rPr>
      <w:rFonts w:ascii="Helvetica" w:eastAsiaTheme="minorEastAsia" w:hAnsi="Helvetica"/>
      <w:lang w:val="de-DE"/>
    </w:rPr>
  </w:style>
  <w:style w:type="paragraph" w:styleId="Titre">
    <w:name w:val="Title"/>
    <w:next w:val="Normal"/>
    <w:link w:val="TitreCar"/>
    <w:autoRedefine/>
    <w:uiPriority w:val="10"/>
    <w:qFormat/>
    <w:rsid w:val="00575874"/>
    <w:pPr>
      <w:spacing w:line="600" w:lineRule="exact"/>
      <w:contextualSpacing/>
    </w:pPr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character" w:customStyle="1" w:styleId="TitreCar">
    <w:name w:val="Titre Car"/>
    <w:basedOn w:val="Policepardfaut"/>
    <w:link w:val="Titre"/>
    <w:uiPriority w:val="10"/>
    <w:rsid w:val="00575874"/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paragraph" w:customStyle="1" w:styleId="TitleDate">
    <w:name w:val="Title Date"/>
    <w:basedOn w:val="Normal"/>
    <w:autoRedefine/>
    <w:qFormat/>
    <w:rsid w:val="003F47E1"/>
    <w:pPr>
      <w:spacing w:line="300" w:lineRule="exact"/>
    </w:pPr>
    <w:rPr>
      <w:rFonts w:ascii="Suisse Int'l Book" w:hAnsi="Suisse Int'l Book" w:cs="Times New Roman (Body CS)"/>
      <w:color w:val="FFFFFF" w:themeColor="background1"/>
    </w:rPr>
  </w:style>
  <w:style w:type="paragraph" w:customStyle="1" w:styleId="CONTENTS">
    <w:name w:val="CONTENTS"/>
    <w:basedOn w:val="Normal"/>
    <w:autoRedefine/>
    <w:qFormat/>
    <w:rsid w:val="005A02E7"/>
    <w:pPr>
      <w:spacing w:after="240" w:line="600" w:lineRule="exact"/>
      <w:ind w:right="332"/>
      <w:jc w:val="center"/>
    </w:pPr>
    <w:rPr>
      <w:rFonts w:ascii="Canada Bold" w:hAnsi="Canada Bold" w:cs="Times New Roman (Body CS)"/>
      <w:noProof/>
      <w:color w:val="E50012" w:themeColor="accent1"/>
      <w:sz w:val="50"/>
      <w:lang w:val="en-CA"/>
    </w:rPr>
  </w:style>
  <w:style w:type="paragraph" w:customStyle="1" w:styleId="HeaderContent">
    <w:name w:val="Header Content"/>
    <w:basedOn w:val="Normal"/>
    <w:autoRedefine/>
    <w:qFormat/>
    <w:rsid w:val="006F7C38"/>
    <w:pPr>
      <w:spacing w:line="220" w:lineRule="exact"/>
    </w:pPr>
    <w:rPr>
      <w:rFonts w:ascii="Suisse Int'l Book" w:hAnsi="Suisse Int'l Book" w:cs="Times New Roman (Body CS)"/>
      <w:color w:val="F50014"/>
      <w:sz w:val="16"/>
    </w:rPr>
  </w:style>
  <w:style w:type="character" w:styleId="Numrodepage">
    <w:name w:val="page number"/>
    <w:basedOn w:val="Policepardfaut"/>
    <w:uiPriority w:val="99"/>
    <w:semiHidden/>
    <w:unhideWhenUsed/>
    <w:rsid w:val="003C041C"/>
    <w:rPr>
      <w:rFonts w:ascii="Suisse Int'l Bold" w:hAnsi="Suisse Int'l Bold"/>
      <w:color w:val="F50014"/>
      <w:sz w:val="15"/>
    </w:rPr>
  </w:style>
  <w:style w:type="paragraph" w:customStyle="1" w:styleId="Pagina">
    <w:name w:val="Pagina"/>
    <w:basedOn w:val="HeaderContent"/>
    <w:autoRedefine/>
    <w:qFormat/>
    <w:rsid w:val="000624FC"/>
    <w:pPr>
      <w:snapToGrid w:val="0"/>
    </w:pPr>
    <w:rPr>
      <w:rFonts w:ascii="Suisse Int'l Bold" w:hAnsi="Suisse Int'l Bold"/>
    </w:rPr>
  </w:style>
  <w:style w:type="character" w:styleId="Appelnotedebasdep">
    <w:name w:val="footnote reference"/>
    <w:aliases w:val="Footnote Reference-JWA"/>
    <w:basedOn w:val="Policepardfaut"/>
    <w:uiPriority w:val="99"/>
    <w:unhideWhenUsed/>
    <w:rsid w:val="00696F5D"/>
    <w:rPr>
      <w:rFonts w:ascii="Suisse Int'l Bold" w:hAnsi="Suisse Int'l Bold"/>
      <w:color w:val="F50014"/>
      <w:vertAlign w:val="superscript"/>
    </w:rPr>
  </w:style>
  <w:style w:type="paragraph" w:customStyle="1" w:styleId="BodyCopy">
    <w:name w:val="Body Copy"/>
    <w:link w:val="BodyCopyChar"/>
    <w:autoRedefine/>
    <w:qFormat/>
    <w:rsid w:val="00BC40E0"/>
    <w:pPr>
      <w:spacing w:after="120" w:line="300" w:lineRule="exact"/>
      <w:ind w:left="426" w:right="332"/>
    </w:pPr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paragraph" w:customStyle="1" w:styleId="H1">
    <w:name w:val="H1"/>
    <w:basedOn w:val="BodyCopy"/>
    <w:next w:val="BodyCopy"/>
    <w:link w:val="H1Char"/>
    <w:autoRedefine/>
    <w:qFormat/>
    <w:rsid w:val="009757B2"/>
    <w:pPr>
      <w:spacing w:after="60" w:line="400" w:lineRule="exact"/>
    </w:pPr>
    <w:rPr>
      <w:rFonts w:ascii="Suisse Int'l Bold" w:hAnsi="Suisse Int'l Bold"/>
      <w:color w:val="F50014"/>
      <w:sz w:val="36"/>
    </w:rPr>
  </w:style>
  <w:style w:type="character" w:customStyle="1" w:styleId="Titre1Car">
    <w:name w:val="Titre 1 Car"/>
    <w:basedOn w:val="Policepardfaut"/>
    <w:link w:val="Titre1"/>
    <w:rsid w:val="00471317"/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character" w:customStyle="1" w:styleId="BodyCopyChar">
    <w:name w:val="Body Copy Char"/>
    <w:basedOn w:val="Policepardfaut"/>
    <w:link w:val="BodyCopy"/>
    <w:rsid w:val="00BC40E0"/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character" w:customStyle="1" w:styleId="H1Char">
    <w:name w:val="H1 Char"/>
    <w:basedOn w:val="BodyCopyChar"/>
    <w:link w:val="H1"/>
    <w:rsid w:val="009757B2"/>
    <w:rPr>
      <w:rFonts w:ascii="Suisse Int'l Bold" w:eastAsia="Arial" w:hAnsi="Suisse Int'l Bold" w:cs="Times New Roman (Body CS)"/>
      <w:noProof/>
      <w:color w:val="F50014"/>
      <w:sz w:val="36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106DE4"/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471317"/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696F5D"/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696F5D"/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696F5D"/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696F5D"/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227A6"/>
    <w:pPr>
      <w:tabs>
        <w:tab w:val="left" w:pos="480"/>
        <w:tab w:val="right" w:leader="dot" w:pos="10528"/>
      </w:tabs>
      <w:spacing w:before="120" w:line="320" w:lineRule="exact"/>
    </w:pPr>
    <w:rPr>
      <w:rFonts w:ascii="Canada Bold" w:hAnsi="Canada Bold" w:cstheme="minorHAnsi"/>
      <w:bCs/>
      <w:iCs/>
      <w:color w:val="E50012" w:themeColor="accent1"/>
      <w:sz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227A6"/>
    <w:pPr>
      <w:spacing w:after="60" w:line="320" w:lineRule="exact"/>
      <w:ind w:left="431" w:hanging="431"/>
    </w:pPr>
    <w:rPr>
      <w:rFonts w:ascii="Suisse Int'l Book" w:hAnsi="Suisse Int'l Book" w:cstheme="minorHAnsi"/>
      <w:bCs/>
      <w:color w:val="377E86" w:themeColor="accent5"/>
      <w:sz w:val="21"/>
      <w:szCs w:val="22"/>
    </w:rPr>
  </w:style>
  <w:style w:type="paragraph" w:customStyle="1" w:styleId="Style1">
    <w:name w:val="Style1"/>
    <w:basedOn w:val="TM1"/>
    <w:qFormat/>
    <w:rsid w:val="002E0B07"/>
    <w:rPr>
      <w:caps/>
      <w:noProof/>
    </w:rPr>
  </w:style>
  <w:style w:type="paragraph" w:styleId="Lgende">
    <w:name w:val="caption"/>
    <w:basedOn w:val="Normal"/>
    <w:next w:val="Normal"/>
    <w:autoRedefine/>
    <w:uiPriority w:val="35"/>
    <w:unhideWhenUsed/>
    <w:qFormat/>
    <w:rsid w:val="00F93FB7"/>
    <w:pPr>
      <w:jc w:val="center"/>
    </w:pPr>
    <w:rPr>
      <w:rFonts w:ascii="Suisse Int'l Semi Bold" w:eastAsiaTheme="minorHAnsi" w:hAnsi="Suisse Int'l Semi Bold" w:cs="Times New Roman (Body CS)"/>
      <w:b/>
      <w:bCs/>
      <w:color w:val="E50012" w:themeColor="accent1"/>
      <w:sz w:val="18"/>
      <w:szCs w:val="18"/>
      <w:lang w:val="en-US"/>
    </w:rPr>
  </w:style>
  <w:style w:type="paragraph" w:customStyle="1" w:styleId="FigureHeadline">
    <w:name w:val="Figure Headline"/>
    <w:basedOn w:val="Normal"/>
    <w:autoRedefine/>
    <w:qFormat/>
    <w:rsid w:val="00676317"/>
    <w:rPr>
      <w:rFonts w:ascii="Suisse Int'l Semi Bold" w:hAnsi="Suisse Int'l Semi Bold" w:cs="Times New Roman (Body CS)"/>
      <w:color w:val="054953" w:themeColor="accent3"/>
      <w:sz w:val="17"/>
      <w:lang w:val="en-US"/>
    </w:rPr>
  </w:style>
  <w:style w:type="paragraph" w:styleId="NormalWeb">
    <w:name w:val="Normal (Web)"/>
    <w:basedOn w:val="Normal"/>
    <w:uiPriority w:val="99"/>
    <w:semiHidden/>
    <w:unhideWhenUsed/>
    <w:rsid w:val="00DB52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rtBody">
    <w:name w:val="Chart Body"/>
    <w:link w:val="ChartBodyChar"/>
    <w:autoRedefine/>
    <w:qFormat/>
    <w:rsid w:val="0009764E"/>
    <w:pPr>
      <w:spacing w:line="220" w:lineRule="exact"/>
      <w:jc w:val="center"/>
    </w:pPr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character" w:customStyle="1" w:styleId="ChartBodyChar">
    <w:name w:val="Chart Body Char"/>
    <w:basedOn w:val="Policepardfaut"/>
    <w:link w:val="ChartBody"/>
    <w:rsid w:val="0009764E"/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paragraph" w:customStyle="1" w:styleId="BodyBullets">
    <w:name w:val="Body Bullets"/>
    <w:basedOn w:val="BodyCopy"/>
    <w:autoRedefine/>
    <w:qFormat/>
    <w:rsid w:val="00467196"/>
    <w:pPr>
      <w:spacing w:after="0"/>
      <w:ind w:left="786"/>
    </w:pPr>
  </w:style>
  <w:style w:type="table" w:styleId="Grilledutableau">
    <w:name w:val="Table Grid"/>
    <w:aliases w:val="Proposal,Header Row,MNP"/>
    <w:basedOn w:val="TableauNormal"/>
    <w:uiPriority w:val="39"/>
    <w:qFormat/>
    <w:rsid w:val="00A428C8"/>
    <w:rPr>
      <w:rFonts w:ascii="Arial" w:hAnsi="Arial"/>
      <w:sz w:val="22"/>
      <w:szCs w:val="22"/>
    </w:rPr>
    <w:tblPr>
      <w:tblBorders>
        <w:top w:val="single" w:sz="4" w:space="0" w:color="343C41" w:themeColor="text1"/>
        <w:left w:val="single" w:sz="4" w:space="0" w:color="343C41" w:themeColor="text1"/>
        <w:bottom w:val="single" w:sz="4" w:space="0" w:color="343C41" w:themeColor="text1"/>
        <w:right w:val="single" w:sz="4" w:space="0" w:color="343C41" w:themeColor="text1"/>
        <w:insideH w:val="single" w:sz="4" w:space="0" w:color="343C41" w:themeColor="text1"/>
        <w:insideV w:val="single" w:sz="4" w:space="0" w:color="343C41" w:themeColor="text1"/>
      </w:tblBorders>
    </w:tblPr>
  </w:style>
  <w:style w:type="paragraph" w:customStyle="1" w:styleId="TableBody">
    <w:name w:val="Table Body"/>
    <w:basedOn w:val="Normal"/>
    <w:autoRedefine/>
    <w:qFormat/>
    <w:rsid w:val="004323C8"/>
    <w:pPr>
      <w:jc w:val="center"/>
    </w:pPr>
    <w:rPr>
      <w:rFonts w:ascii="Suisse Int'l Book" w:hAnsi="Suisse Int'l Book" w:cs="Arial"/>
      <w:bCs/>
      <w:color w:val="000000"/>
      <w:sz w:val="18"/>
      <w:szCs w:val="18"/>
    </w:rPr>
  </w:style>
  <w:style w:type="paragraph" w:customStyle="1" w:styleId="TableContent">
    <w:name w:val="Table Content"/>
    <w:basedOn w:val="Normal"/>
    <w:qFormat/>
    <w:rsid w:val="0079332B"/>
    <w:pPr>
      <w:jc w:val="right"/>
    </w:pPr>
    <w:rPr>
      <w:rFonts w:ascii="Suisse Int'l Book" w:eastAsia="Arial" w:hAnsi="Suisse Int'l Book" w:cs="Arial"/>
      <w:color w:val="000000"/>
      <w:sz w:val="18"/>
      <w:szCs w:val="18"/>
    </w:rPr>
  </w:style>
  <w:style w:type="character" w:customStyle="1" w:styleId="TableContentBold">
    <w:name w:val="Table Content Bold"/>
    <w:basedOn w:val="Policepardfaut"/>
    <w:uiPriority w:val="1"/>
    <w:qFormat/>
    <w:rsid w:val="0079332B"/>
    <w:rPr>
      <w:rFonts w:ascii="Suisse Int'l Semi Bold" w:hAnsi="Suisse Int'l Semi Bold"/>
      <w:b/>
      <w:i w:val="0"/>
    </w:rPr>
  </w:style>
  <w:style w:type="character" w:customStyle="1" w:styleId="BodyHeadline">
    <w:name w:val="Body Headline"/>
    <w:basedOn w:val="Policepardfaut"/>
    <w:uiPriority w:val="1"/>
    <w:qFormat/>
    <w:rsid w:val="0079332B"/>
    <w:rPr>
      <w:rFonts w:ascii="Suisse Int'l Bold" w:hAnsi="Suisse Int'l Bold"/>
      <w:color w:val="04373E" w:themeColor="accent2"/>
    </w:rPr>
  </w:style>
  <w:style w:type="character" w:customStyle="1" w:styleId="InfoH1">
    <w:name w:val="Info H1"/>
    <w:basedOn w:val="Policepardfaut"/>
    <w:uiPriority w:val="1"/>
    <w:qFormat/>
    <w:rsid w:val="002E7396"/>
    <w:rPr>
      <w:rFonts w:ascii="Suisse Int'l Semi Bold" w:hAnsi="Suisse Int'l Semi Bold" w:cs="Suisse Int'l Semi Bold"/>
      <w:b/>
      <w:bCs/>
      <w:i w:val="0"/>
      <w:caps/>
      <w:smallCaps w:val="0"/>
      <w:color w:val="04373E" w:themeColor="accent2"/>
      <w:sz w:val="28"/>
    </w:rPr>
  </w:style>
  <w:style w:type="character" w:styleId="Textedelespacerserv">
    <w:name w:val="Placeholder Text"/>
    <w:basedOn w:val="Policepardfaut"/>
    <w:uiPriority w:val="99"/>
    <w:semiHidden/>
    <w:rsid w:val="00892CD7"/>
    <w:rPr>
      <w:rFonts w:asciiTheme="minorHAnsi" w:hAnsiTheme="minorHAnsi"/>
      <w:color w:val="C00000"/>
      <w:sz w:val="20"/>
    </w:rPr>
  </w:style>
  <w:style w:type="paragraph" w:styleId="Rvision">
    <w:name w:val="Revision"/>
    <w:hidden/>
    <w:uiPriority w:val="99"/>
    <w:semiHidden/>
    <w:rsid w:val="004A57FC"/>
    <w:rPr>
      <w:rFonts w:ascii="Helvetica" w:eastAsiaTheme="minorEastAsia" w:hAnsi="Helvetica"/>
      <w:lang w:val="de-DE"/>
    </w:rPr>
  </w:style>
  <w:style w:type="numbering" w:customStyle="1" w:styleId="CurrentList1">
    <w:name w:val="Current List1"/>
    <w:uiPriority w:val="99"/>
    <w:rsid w:val="00471317"/>
    <w:pPr>
      <w:numPr>
        <w:numId w:val="4"/>
      </w:numPr>
    </w:pPr>
  </w:style>
  <w:style w:type="numbering" w:customStyle="1" w:styleId="CurrentList2">
    <w:name w:val="Current List2"/>
    <w:uiPriority w:val="99"/>
    <w:rsid w:val="00471317"/>
  </w:style>
  <w:style w:type="numbering" w:styleId="111111">
    <w:name w:val="Outline List 2"/>
    <w:basedOn w:val="Aucuneliste"/>
    <w:uiPriority w:val="99"/>
    <w:semiHidden/>
    <w:unhideWhenUsed/>
    <w:rsid w:val="00471317"/>
  </w:style>
  <w:style w:type="character" w:customStyle="1" w:styleId="BodyBold">
    <w:name w:val="Body Bold"/>
    <w:basedOn w:val="Policepardfaut"/>
    <w:uiPriority w:val="1"/>
    <w:qFormat/>
    <w:rsid w:val="00FF6E16"/>
    <w:rPr>
      <w:rFonts w:ascii="Suisse Int'l Semi Bold" w:hAnsi="Suisse Int'l Semi Bold"/>
      <w:b/>
      <w:i w:val="0"/>
    </w:rPr>
  </w:style>
  <w:style w:type="paragraph" w:styleId="Listenumros">
    <w:name w:val="List Number"/>
    <w:basedOn w:val="Normal"/>
    <w:autoRedefine/>
    <w:uiPriority w:val="99"/>
    <w:unhideWhenUsed/>
    <w:qFormat/>
    <w:rsid w:val="007235CF"/>
    <w:pPr>
      <w:numPr>
        <w:numId w:val="1"/>
      </w:numPr>
      <w:spacing w:after="60" w:line="320" w:lineRule="exact"/>
      <w:contextualSpacing/>
    </w:pPr>
    <w:rPr>
      <w:rFonts w:ascii="Suisse Int'l Book" w:hAnsi="Suisse Int'l Book"/>
      <w:color w:val="343C41" w:themeColor="text1"/>
      <w:sz w:val="21"/>
      <w:lang w:val="en-GB"/>
    </w:rPr>
  </w:style>
  <w:style w:type="paragraph" w:styleId="Listenumros2">
    <w:name w:val="List Number 2"/>
    <w:basedOn w:val="Normal"/>
    <w:uiPriority w:val="99"/>
    <w:unhideWhenUsed/>
    <w:rsid w:val="007235CF"/>
    <w:pPr>
      <w:numPr>
        <w:numId w:val="6"/>
      </w:numPr>
      <w:contextualSpacing/>
    </w:pPr>
  </w:style>
  <w:style w:type="paragraph" w:styleId="Listecontinue2">
    <w:name w:val="List Continue 2"/>
    <w:basedOn w:val="Normal"/>
    <w:uiPriority w:val="99"/>
    <w:unhideWhenUsed/>
    <w:rsid w:val="007235CF"/>
    <w:pPr>
      <w:spacing w:after="120"/>
      <w:ind w:left="566"/>
      <w:contextualSpacing/>
    </w:pPr>
  </w:style>
  <w:style w:type="paragraph" w:styleId="Listecontinue">
    <w:name w:val="List Continue"/>
    <w:basedOn w:val="Normal"/>
    <w:uiPriority w:val="99"/>
    <w:unhideWhenUsed/>
    <w:rsid w:val="007235CF"/>
    <w:pPr>
      <w:spacing w:after="120"/>
      <w:ind w:left="283"/>
      <w:contextualSpacing/>
    </w:pPr>
  </w:style>
  <w:style w:type="paragraph" w:styleId="Listepuces2">
    <w:name w:val="List Bullet 2"/>
    <w:basedOn w:val="Normal"/>
    <w:autoRedefine/>
    <w:uiPriority w:val="99"/>
    <w:unhideWhenUsed/>
    <w:rsid w:val="007235CF"/>
    <w:pPr>
      <w:numPr>
        <w:numId w:val="2"/>
      </w:numPr>
      <w:tabs>
        <w:tab w:val="clear" w:pos="360"/>
        <w:tab w:val="num" w:pos="720"/>
      </w:tabs>
      <w:spacing w:after="60" w:line="320" w:lineRule="exact"/>
      <w:ind w:left="720"/>
      <w:contextualSpacing/>
    </w:pPr>
    <w:rPr>
      <w:rFonts w:ascii="Suisse Int'l Book" w:hAnsi="Suisse Int'l Book"/>
      <w:color w:val="343C41" w:themeColor="text1"/>
      <w:sz w:val="21"/>
    </w:rPr>
  </w:style>
  <w:style w:type="character" w:customStyle="1" w:styleId="FigureHeading">
    <w:name w:val="Figure Heading"/>
    <w:basedOn w:val="Policepardfaut"/>
    <w:uiPriority w:val="1"/>
    <w:qFormat/>
    <w:rsid w:val="00CC19B2"/>
    <w:rPr>
      <w:rFonts w:ascii="Suisse Int'l Semi Bold" w:hAnsi="Suisse Int'l Semi Bold" w:cs="Times New Roman (Body CS)"/>
      <w:b/>
      <w:i w:val="0"/>
      <w:color w:val="054953" w:themeColor="accent3"/>
      <w:sz w:val="17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27A6"/>
    <w:pPr>
      <w:numPr>
        <w:numId w:val="0"/>
      </w:numPr>
      <w:spacing w:before="120" w:after="100" w:afterAutospacing="1" w:line="320" w:lineRule="exact"/>
      <w:ind w:left="431" w:hanging="431"/>
      <w:outlineLvl w:val="9"/>
    </w:pPr>
    <w:rPr>
      <w:rFonts w:cstheme="majorBidi"/>
      <w:caps w:val="0"/>
      <w:color w:val="E50012" w:themeColor="accent1"/>
      <w:sz w:val="28"/>
    </w:rPr>
  </w:style>
  <w:style w:type="character" w:styleId="Lienhypertexte">
    <w:name w:val="Hyperlink"/>
    <w:basedOn w:val="Policepardfaut"/>
    <w:uiPriority w:val="99"/>
    <w:unhideWhenUsed/>
    <w:rsid w:val="009227A6"/>
    <w:rPr>
      <w:color w:val="5C93B8" w:themeColor="hyperlink"/>
      <w:u w:val="single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9227A6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9227A6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9227A6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9227A6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9227A6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9227A6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9227A6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BodyHead">
    <w:name w:val="Body Head"/>
    <w:basedOn w:val="Policepardfaut"/>
    <w:uiPriority w:val="1"/>
    <w:qFormat/>
    <w:rsid w:val="008F27D4"/>
    <w:rPr>
      <w:rFonts w:ascii="Suisse Int'l Bold" w:hAnsi="Suisse Int'l Bold"/>
      <w:b/>
      <w:i w:val="0"/>
      <w:color w:val="E50012" w:themeColor="accent1"/>
      <w:sz w:val="24"/>
      <w:u w:val="none"/>
    </w:rPr>
  </w:style>
  <w:style w:type="paragraph" w:customStyle="1" w:styleId="TableHead">
    <w:name w:val="Table Head"/>
    <w:basedOn w:val="Normal"/>
    <w:qFormat/>
    <w:rsid w:val="00E97AF7"/>
    <w:pPr>
      <w:jc w:val="center"/>
    </w:pPr>
    <w:rPr>
      <w:rFonts w:ascii="Canada Bold" w:hAnsi="Canada Bold"/>
      <w:color w:val="343C41" w:themeColor="text1"/>
      <w:sz w:val="32"/>
      <w:szCs w:val="22"/>
      <w:lang w:val="en-GB"/>
    </w:rPr>
  </w:style>
  <w:style w:type="paragraph" w:customStyle="1" w:styleId="ListingwArrow">
    <w:name w:val="Listing w/ Arrow"/>
    <w:basedOn w:val="BodyCopy"/>
    <w:autoRedefine/>
    <w:qFormat/>
    <w:rsid w:val="004D559B"/>
    <w:pPr>
      <w:numPr>
        <w:numId w:val="7"/>
      </w:numPr>
      <w:spacing w:after="60" w:line="320" w:lineRule="exact"/>
    </w:pPr>
  </w:style>
  <w:style w:type="numbering" w:customStyle="1" w:styleId="CurrentList3">
    <w:name w:val="Current List3"/>
    <w:uiPriority w:val="99"/>
    <w:rsid w:val="00C46150"/>
  </w:style>
  <w:style w:type="numbering" w:customStyle="1" w:styleId="CurrentList4">
    <w:name w:val="Current List4"/>
    <w:uiPriority w:val="99"/>
    <w:rsid w:val="00C46150"/>
  </w:style>
  <w:style w:type="paragraph" w:styleId="Listepuces">
    <w:name w:val="List Bullet"/>
    <w:basedOn w:val="Normal"/>
    <w:rsid w:val="004A5E66"/>
    <w:pPr>
      <w:spacing w:after="120" w:line="276" w:lineRule="auto"/>
      <w:ind w:left="360" w:hanging="360"/>
      <w:contextualSpacing/>
    </w:pPr>
    <w:rPr>
      <w:rFonts w:ascii="Suisse Int'l" w:eastAsiaTheme="minorHAnsi" w:hAnsi="Suisse Int'l"/>
      <w:kern w:val="2"/>
      <w:sz w:val="22"/>
      <w:szCs w:val="22"/>
      <w:lang w:val="en-US"/>
      <w14:ligatures w14:val="standardContextual"/>
    </w:rPr>
  </w:style>
  <w:style w:type="numbering" w:customStyle="1" w:styleId="CurrentList5">
    <w:name w:val="Current List5"/>
    <w:uiPriority w:val="99"/>
    <w:rsid w:val="00106DE4"/>
    <w:pPr>
      <w:numPr>
        <w:numId w:val="8"/>
      </w:numPr>
    </w:pPr>
  </w:style>
  <w:style w:type="paragraph" w:customStyle="1" w:styleId="Disclaimer">
    <w:name w:val="Disclaimer"/>
    <w:basedOn w:val="BodyCopy"/>
    <w:qFormat/>
    <w:rsid w:val="0009764E"/>
    <w:pPr>
      <w:spacing w:after="0" w:line="220" w:lineRule="exact"/>
    </w:pPr>
    <w:rPr>
      <w:bCs/>
      <w:sz w:val="13"/>
    </w:rPr>
  </w:style>
  <w:style w:type="paragraph" w:styleId="Paragraphedeliste">
    <w:name w:val="List Paragraph"/>
    <w:basedOn w:val="Normal"/>
    <w:uiPriority w:val="34"/>
    <w:qFormat/>
    <w:rsid w:val="005C4929"/>
    <w:pPr>
      <w:spacing w:after="120" w:line="276" w:lineRule="auto"/>
      <w:ind w:left="720"/>
      <w:contextualSpacing/>
    </w:pPr>
    <w:rPr>
      <w:rFonts w:ascii="Suisse Int'l" w:eastAsiaTheme="minorHAnsi" w:hAnsi="Suisse Int'l"/>
      <w:kern w:val="2"/>
      <w:sz w:val="22"/>
      <w:szCs w:val="22"/>
      <w:lang w:val="en-US"/>
      <w14:ligatures w14:val="standardContextual"/>
    </w:rPr>
  </w:style>
  <w:style w:type="character" w:styleId="Mentionnonrsolue">
    <w:name w:val="Unresolved Mention"/>
    <w:basedOn w:val="Policepardfaut"/>
    <w:uiPriority w:val="99"/>
    <w:semiHidden/>
    <w:unhideWhenUsed/>
    <w:rsid w:val="00464B0D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5170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170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170B"/>
    <w:rPr>
      <w:rFonts w:ascii="Helvetica" w:eastAsiaTheme="minorEastAsia" w:hAnsi="Helvetica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170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170B"/>
    <w:rPr>
      <w:rFonts w:ascii="Helvetica" w:eastAsiaTheme="minorEastAsia" w:hAnsi="Helvetica"/>
      <w:b/>
      <w:bCs/>
      <w:sz w:val="20"/>
      <w:szCs w:val="20"/>
      <w:lang w:val="de-DE"/>
    </w:rPr>
  </w:style>
  <w:style w:type="numbering" w:customStyle="1" w:styleId="CurrentList6">
    <w:name w:val="Current List6"/>
    <w:uiPriority w:val="99"/>
    <w:rsid w:val="00BC0A65"/>
    <w:pPr>
      <w:numPr>
        <w:numId w:val="10"/>
      </w:numPr>
    </w:pPr>
  </w:style>
  <w:style w:type="character" w:styleId="Lienhypertextesuivivisit">
    <w:name w:val="FollowedHyperlink"/>
    <w:basedOn w:val="Policepardfaut"/>
    <w:uiPriority w:val="99"/>
    <w:semiHidden/>
    <w:unhideWhenUsed/>
    <w:rsid w:val="00AA471D"/>
    <w:rPr>
      <w:color w:val="799B9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eishellfish.com/fr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peishellfish.com/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eishellfish.com/f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ishellfish.com/f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eishellfish.com/f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eishellfish.com/f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C">
  <a:themeElements>
    <a:clrScheme name="DC CTDC Colours">
      <a:dk1>
        <a:srgbClr val="343C41"/>
      </a:dk1>
      <a:lt1>
        <a:srgbClr val="FFFFFF"/>
      </a:lt1>
      <a:dk2>
        <a:srgbClr val="4F5B61"/>
      </a:dk2>
      <a:lt2>
        <a:srgbClr val="F3F6F7"/>
      </a:lt2>
      <a:accent1>
        <a:srgbClr val="E50012"/>
      </a:accent1>
      <a:accent2>
        <a:srgbClr val="04373E"/>
      </a:accent2>
      <a:accent3>
        <a:srgbClr val="054953"/>
      </a:accent3>
      <a:accent4>
        <a:srgbClr val="065D69"/>
      </a:accent4>
      <a:accent5>
        <a:srgbClr val="377E86"/>
      </a:accent5>
      <a:accent6>
        <a:srgbClr val="8397A3"/>
      </a:accent6>
      <a:hlink>
        <a:srgbClr val="5C93B8"/>
      </a:hlink>
      <a:folHlink>
        <a:srgbClr val="799B9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C" id="{DA5CB1D2-71E1-234C-92B1-949D181EFDC1}" vid="{8D43D38D-A11E-AC4F-A959-D1B63DB9055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f8a2d7-a9c0-4f82-ad07-ef21d03e330f">
      <Terms xmlns="http://schemas.microsoft.com/office/infopath/2007/PartnerControls"/>
    </lcf76f155ced4ddcb4097134ff3c332f>
    <TaxCatchAll xmlns="755ce985-b128-4918-a13a-82cbfb1ad438" xsi:nil="true"/>
    <_Flow_SignoffStatus xmlns="55f8a2d7-a9c0-4f82-ad07-ef21d03e330f" xsi:nil="true"/>
    <Link xmlns="55f8a2d7-a9c0-4f82-ad07-ef21d03e330f">
      <Url xsi:nil="true"/>
      <Description xsi:nil="true"/>
    </Link>
    <Final xmlns="55f8a2d7-a9c0-4f82-ad07-ef21d03e330f">false</Final>
    <Project xmlns="55f8a2d7-a9c0-4f82-ad07-ef21d03e33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BC0EF4C761A49AFBACC9CE38DCA8F" ma:contentTypeVersion="24" ma:contentTypeDescription="Create a new document." ma:contentTypeScope="" ma:versionID="e2386334c371a4ae9187c6a222e2efcb">
  <xsd:schema xmlns:xsd="http://www.w3.org/2001/XMLSchema" xmlns:xs="http://www.w3.org/2001/XMLSchema" xmlns:p="http://schemas.microsoft.com/office/2006/metadata/properties" xmlns:ns2="55f8a2d7-a9c0-4f82-ad07-ef21d03e330f" xmlns:ns3="755ce985-b128-4918-a13a-82cbfb1ad438" targetNamespace="http://schemas.microsoft.com/office/2006/metadata/properties" ma:root="true" ma:fieldsID="a3420c3b4758553f31ebd0b9a854f96b" ns2:_="" ns3:_="">
    <xsd:import namespace="55f8a2d7-a9c0-4f82-ad07-ef21d03e330f"/>
    <xsd:import namespace="755ce985-b128-4918-a13a-82cbfb1ad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nal" minOccurs="0"/>
                <xsd:element ref="ns2:Link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roject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8a2d7-a9c0-4f82-ad07-ef21d03e33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Final" ma:index="20" nillable="true" ma:displayName="Final" ma:default="0" ma:indexed="true" ma:internalName="Final">
      <xsd:simpleType>
        <xsd:restriction base="dms:Boolean"/>
      </xsd:simpleType>
    </xsd:element>
    <xsd:element name="Link" ma:index="21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1a7d916-4521-472b-9310-bbe802ad04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ct" ma:index="27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ce985-b128-4918-a13a-82cbfb1ad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5a31508-5424-48d5-afa0-a9c7ab37c9ae}" ma:internalName="TaxCatchAll" ma:showField="CatchAllData" ma:web="755ce985-b128-4918-a13a-82cbfb1ad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F7E13-FFAC-4E7C-B039-D8D8C1D5766E}">
  <ds:schemaRefs>
    <ds:schemaRef ds:uri="http://schemas.microsoft.com/office/2006/metadata/properties"/>
    <ds:schemaRef ds:uri="http://schemas.microsoft.com/office/infopath/2007/PartnerControls"/>
    <ds:schemaRef ds:uri="0129b937-9f88-4af6-ac7e-203da1f06d60"/>
    <ds:schemaRef ds:uri="b572c5e2-5c5d-452e-8122-6f3fdfd64964"/>
  </ds:schemaRefs>
</ds:datastoreItem>
</file>

<file path=customXml/itemProps2.xml><?xml version="1.0" encoding="utf-8"?>
<ds:datastoreItem xmlns:ds="http://schemas.openxmlformats.org/officeDocument/2006/customXml" ds:itemID="{407637A0-1E29-4323-A1C2-57BC1BBA3F18}"/>
</file>

<file path=customXml/itemProps3.xml><?xml version="1.0" encoding="utf-8"?>
<ds:datastoreItem xmlns:ds="http://schemas.openxmlformats.org/officeDocument/2006/customXml" ds:itemID="{B3706EE3-3176-EC4E-9FC9-19E53ADA17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262A96-4644-437F-B473-BC37CFB9A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1855</Words>
  <Characters>10203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Review of Tourism 
Gross Domestic Product 
(GDP)</vt:lpstr>
      <vt:lpstr>Review of Tourism 
Gross Domestic Product 
(GDP)</vt:lpstr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of Tourism 
Gross Domestic Product 
(GDP)</dc:title>
  <dc:creator>Verna Dreikauß</dc:creator>
  <cp:lastModifiedBy>Mickael Delaissey</cp:lastModifiedBy>
  <cp:revision>51</cp:revision>
  <cp:lastPrinted>2025-02-19T04:21:00Z</cp:lastPrinted>
  <dcterms:created xsi:type="dcterms:W3CDTF">2025-02-22T01:20:00Z</dcterms:created>
  <dcterms:modified xsi:type="dcterms:W3CDTF">2025-04-24T09:08:00Z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0x010100192BC0EF4C761A49AFBACC9CE38DCA8F</vt:lpwstr>
  </property>
  <property fmtid="{D5CDD505-2E9C-101B-9397-08002B2CF9AE}" pid="3" name="MediaServiceImageTags">
    <vt:lpwstr/>
  </property>
</Properties>
</file>